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F0CF7" w14:textId="77777777" w:rsidR="006E286C" w:rsidRDefault="003536FD" w:rsidP="006E286C">
      <w:pPr>
        <w:pStyle w:val="Corpotesto"/>
        <w:jc w:val="center"/>
        <w:rPr>
          <w:b/>
          <w:spacing w:val="-3"/>
          <w:sz w:val="32"/>
          <w:szCs w:val="32"/>
        </w:rPr>
      </w:pPr>
      <w:r w:rsidRPr="00EC37D1">
        <w:rPr>
          <w:b/>
          <w:spacing w:val="-3"/>
          <w:sz w:val="32"/>
          <w:szCs w:val="32"/>
        </w:rPr>
        <w:t>Curriculum Vitae della Dott.</w:t>
      </w:r>
      <w:r>
        <w:rPr>
          <w:b/>
          <w:spacing w:val="-3"/>
          <w:sz w:val="32"/>
          <w:szCs w:val="32"/>
        </w:rPr>
        <w:t>ssa Antonella Santonicola</w:t>
      </w:r>
    </w:p>
    <w:p w14:paraId="1CF0C931" w14:textId="77777777" w:rsidR="006E286C" w:rsidRDefault="006E286C" w:rsidP="00C85D5C">
      <w:pPr>
        <w:pStyle w:val="Corpotesto"/>
        <w:rPr>
          <w:b/>
          <w:spacing w:val="-3"/>
          <w:sz w:val="32"/>
          <w:szCs w:val="32"/>
        </w:rPr>
      </w:pPr>
    </w:p>
    <w:p w14:paraId="0ADF9446" w14:textId="0D414B42" w:rsidR="007736E1" w:rsidRDefault="006E286C" w:rsidP="006E286C">
      <w:pPr>
        <w:pStyle w:val="Corpotesto"/>
        <w:jc w:val="center"/>
        <w:rPr>
          <w:b/>
          <w:spacing w:val="-3"/>
          <w:sz w:val="32"/>
          <w:szCs w:val="32"/>
        </w:rPr>
      </w:pPr>
      <w:r>
        <w:rPr>
          <w:b/>
          <w:noProof/>
          <w:spacing w:val="-3"/>
          <w:sz w:val="32"/>
          <w:szCs w:val="32"/>
        </w:rPr>
        <w:drawing>
          <wp:inline distT="0" distB="0" distL="0" distR="0" wp14:anchorId="6FFDAEDB" wp14:editId="0E3E16A5">
            <wp:extent cx="1164590" cy="1195070"/>
            <wp:effectExtent l="0" t="0" r="0" b="508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4590" cy="1195070"/>
                    </a:xfrm>
                    <a:prstGeom prst="rect">
                      <a:avLst/>
                    </a:prstGeom>
                    <a:noFill/>
                  </pic:spPr>
                </pic:pic>
              </a:graphicData>
            </a:graphic>
          </wp:inline>
        </w:drawing>
      </w:r>
    </w:p>
    <w:p w14:paraId="3E47F14F" w14:textId="77777777" w:rsidR="00286079" w:rsidRDefault="00286079" w:rsidP="00C85D5C">
      <w:pPr>
        <w:pStyle w:val="Corpotesto"/>
        <w:rPr>
          <w:b/>
          <w:spacing w:val="-3"/>
          <w:sz w:val="32"/>
          <w:szCs w:val="32"/>
        </w:rPr>
      </w:pPr>
    </w:p>
    <w:p w14:paraId="69014029" w14:textId="0F625EE6" w:rsidR="00286079" w:rsidRPr="00286079" w:rsidRDefault="00286079" w:rsidP="00C85D5C">
      <w:pPr>
        <w:pStyle w:val="Corpotesto"/>
        <w:spacing w:line="276" w:lineRule="auto"/>
        <w:rPr>
          <w:szCs w:val="24"/>
        </w:rPr>
      </w:pPr>
      <w:r w:rsidRPr="00286079">
        <w:rPr>
          <w:szCs w:val="24"/>
        </w:rPr>
        <w:t xml:space="preserve">La sottoscritta </w:t>
      </w:r>
      <w:r w:rsidRPr="00286079">
        <w:rPr>
          <w:b/>
          <w:szCs w:val="24"/>
        </w:rPr>
        <w:t>SANTONICOLA ANTONELLA</w:t>
      </w:r>
      <w:r w:rsidRPr="00286079">
        <w:rPr>
          <w:szCs w:val="24"/>
        </w:rPr>
        <w:t>, nata a Nocera Inferiore (SA), il 07/07/</w:t>
      </w:r>
      <w:r w:rsidR="00C85D5C" w:rsidRPr="00286079">
        <w:rPr>
          <w:szCs w:val="24"/>
        </w:rPr>
        <w:t>1983, e</w:t>
      </w:r>
      <w:r w:rsidRPr="00286079">
        <w:rPr>
          <w:szCs w:val="24"/>
        </w:rPr>
        <w:t xml:space="preserve"> residente ad Angri, in Via dei Goti </w:t>
      </w:r>
      <w:r w:rsidR="00976EC8">
        <w:rPr>
          <w:szCs w:val="24"/>
        </w:rPr>
        <w:t>n. 217</w:t>
      </w:r>
      <w:r w:rsidR="0010011F">
        <w:rPr>
          <w:szCs w:val="24"/>
        </w:rPr>
        <w:t xml:space="preserve">, CAP 84012, </w:t>
      </w:r>
      <w:proofErr w:type="spellStart"/>
      <w:r w:rsidR="00C712C8">
        <w:rPr>
          <w:szCs w:val="24"/>
        </w:rPr>
        <w:t>cell</w:t>
      </w:r>
      <w:proofErr w:type="spellEnd"/>
      <w:r w:rsidR="00C712C8">
        <w:rPr>
          <w:szCs w:val="24"/>
        </w:rPr>
        <w:t>. 3206854792; CF. SNTNNL83L47F912G;</w:t>
      </w:r>
      <w:r w:rsidRPr="00286079">
        <w:rPr>
          <w:szCs w:val="24"/>
        </w:rPr>
        <w:t xml:space="preserve"> indirizzo </w:t>
      </w:r>
      <w:r w:rsidRPr="00EB0064">
        <w:rPr>
          <w:szCs w:val="24"/>
        </w:rPr>
        <w:t xml:space="preserve">mail: </w:t>
      </w:r>
      <w:hyperlink r:id="rId8" w:history="1">
        <w:r w:rsidR="00445764" w:rsidRPr="008602E6">
          <w:rPr>
            <w:rStyle w:val="Collegamentoipertestuale"/>
            <w:szCs w:val="24"/>
          </w:rPr>
          <w:t>asantonicola@unisa.it</w:t>
        </w:r>
      </w:hyperlink>
      <w:r w:rsidR="00445764">
        <w:rPr>
          <w:szCs w:val="24"/>
        </w:rPr>
        <w:t xml:space="preserve">; </w:t>
      </w:r>
      <w:hyperlink r:id="rId9" w:history="1">
        <w:r w:rsidR="00976EC8" w:rsidRPr="00C712C8">
          <w:rPr>
            <w:rStyle w:val="Collegamentoipertestuale"/>
            <w:color w:val="auto"/>
            <w:szCs w:val="24"/>
          </w:rPr>
          <w:t>antonellasantonicola83@gmail.</w:t>
        </w:r>
      </w:hyperlink>
      <w:r w:rsidR="00976EC8" w:rsidRPr="00C712C8">
        <w:rPr>
          <w:szCs w:val="24"/>
          <w:u w:val="single"/>
        </w:rPr>
        <w:t>com</w:t>
      </w:r>
      <w:r w:rsidRPr="00286079">
        <w:rPr>
          <w:szCs w:val="24"/>
        </w:rPr>
        <w:t>; ai sensi degli artt. 19, 46 e 47 del D.P.R. n. 445/2000 e consapevole delle pene stabilite dal codice penale  e dalle leggi speciali in materia (artt. 75 e 76 D.P.R 445/00) per le false attestazioni e per le mendaci dichiarazioni</w:t>
      </w:r>
    </w:p>
    <w:p w14:paraId="70074447" w14:textId="77777777" w:rsidR="00286079" w:rsidRPr="00286079" w:rsidRDefault="00286079" w:rsidP="00C85D5C">
      <w:pPr>
        <w:pStyle w:val="Corpotesto"/>
        <w:spacing w:line="276" w:lineRule="auto"/>
        <w:rPr>
          <w:szCs w:val="24"/>
        </w:rPr>
      </w:pPr>
    </w:p>
    <w:p w14:paraId="61D33A66" w14:textId="77777777" w:rsidR="00286079" w:rsidRPr="00286079" w:rsidRDefault="00527BF4" w:rsidP="00C85D5C">
      <w:pPr>
        <w:pStyle w:val="Corpotesto"/>
        <w:spacing w:line="276" w:lineRule="auto"/>
        <w:rPr>
          <w:szCs w:val="24"/>
        </w:rPr>
      </w:pPr>
      <w:r>
        <w:rPr>
          <w:szCs w:val="24"/>
        </w:rPr>
        <w:t>dichiara</w:t>
      </w:r>
    </w:p>
    <w:p w14:paraId="33802FDF" w14:textId="6D8650C3" w:rsidR="007736E1" w:rsidRDefault="00527BF4" w:rsidP="004B3318">
      <w:pPr>
        <w:pStyle w:val="Corpotesto"/>
        <w:spacing w:line="276" w:lineRule="auto"/>
        <w:rPr>
          <w:szCs w:val="24"/>
        </w:rPr>
      </w:pPr>
      <w:r>
        <w:rPr>
          <w:szCs w:val="24"/>
        </w:rPr>
        <w:t>di essere in possesso</w:t>
      </w:r>
      <w:r w:rsidR="00286079" w:rsidRPr="00286079">
        <w:rPr>
          <w:szCs w:val="24"/>
        </w:rPr>
        <w:t xml:space="preserve"> dei seguenti titoli</w:t>
      </w:r>
      <w:r w:rsidR="004B3318">
        <w:rPr>
          <w:szCs w:val="24"/>
        </w:rPr>
        <w:t>:</w:t>
      </w:r>
    </w:p>
    <w:p w14:paraId="136053C4" w14:textId="77777777" w:rsidR="004B3318" w:rsidRPr="001F023E" w:rsidRDefault="004B3318" w:rsidP="004B3318">
      <w:pPr>
        <w:pStyle w:val="Corpotesto"/>
        <w:spacing w:line="276" w:lineRule="auto"/>
        <w:rPr>
          <w:szCs w:val="24"/>
        </w:rPr>
      </w:pPr>
    </w:p>
    <w:p w14:paraId="57B947D1" w14:textId="77777777" w:rsidR="009174E3" w:rsidRPr="004B3318" w:rsidRDefault="009174E3" w:rsidP="00C85D5C">
      <w:pPr>
        <w:pStyle w:val="Corpotesto"/>
        <w:spacing w:line="360" w:lineRule="auto"/>
        <w:rPr>
          <w:b/>
          <w:szCs w:val="24"/>
          <w:u w:val="single"/>
        </w:rPr>
      </w:pPr>
      <w:r w:rsidRPr="004B3318">
        <w:rPr>
          <w:b/>
          <w:szCs w:val="24"/>
          <w:u w:val="single"/>
        </w:rPr>
        <w:t>ISTRUZIONE E FORMAZIONE:</w:t>
      </w:r>
    </w:p>
    <w:p w14:paraId="7A04F38A" w14:textId="4C30D9C0" w:rsidR="009174E3" w:rsidRPr="004B3318" w:rsidRDefault="009174E3" w:rsidP="00C85D5C">
      <w:pPr>
        <w:pStyle w:val="Corpotesto"/>
        <w:numPr>
          <w:ilvl w:val="0"/>
          <w:numId w:val="5"/>
        </w:numPr>
        <w:tabs>
          <w:tab w:val="clear" w:pos="720"/>
          <w:tab w:val="num" w:pos="284"/>
        </w:tabs>
        <w:spacing w:line="360" w:lineRule="auto"/>
        <w:ind w:left="284"/>
        <w:rPr>
          <w:sz w:val="22"/>
          <w:szCs w:val="22"/>
        </w:rPr>
      </w:pPr>
      <w:r w:rsidRPr="004B3318">
        <w:rPr>
          <w:sz w:val="22"/>
          <w:szCs w:val="22"/>
        </w:rPr>
        <w:t>Diploma presso il liceo classico “Plinio Seniore”</w:t>
      </w:r>
      <w:r w:rsidR="001165C3" w:rsidRPr="004B3318">
        <w:rPr>
          <w:sz w:val="22"/>
          <w:szCs w:val="22"/>
        </w:rPr>
        <w:t xml:space="preserve"> </w:t>
      </w:r>
      <w:r w:rsidRPr="004B3318">
        <w:rPr>
          <w:sz w:val="22"/>
          <w:szCs w:val="22"/>
        </w:rPr>
        <w:t>di Castellammare di Stabia (Na), nell’anno   accademico 2001/02 con votazione 100/</w:t>
      </w:r>
      <w:r w:rsidR="00575DD1" w:rsidRPr="004B3318">
        <w:rPr>
          <w:sz w:val="22"/>
          <w:szCs w:val="22"/>
        </w:rPr>
        <w:t>100.</w:t>
      </w:r>
    </w:p>
    <w:p w14:paraId="2AFFF470" w14:textId="31B607EB" w:rsidR="009174E3" w:rsidRPr="004B3318" w:rsidRDefault="009174E3" w:rsidP="00C85D5C">
      <w:pPr>
        <w:numPr>
          <w:ilvl w:val="0"/>
          <w:numId w:val="4"/>
        </w:numPr>
        <w:spacing w:line="360" w:lineRule="auto"/>
        <w:jc w:val="both"/>
        <w:rPr>
          <w:i/>
          <w:sz w:val="22"/>
          <w:szCs w:val="22"/>
        </w:rPr>
      </w:pPr>
      <w:r w:rsidRPr="004B3318">
        <w:rPr>
          <w:sz w:val="22"/>
          <w:szCs w:val="22"/>
        </w:rPr>
        <w:t xml:space="preserve">Laurea in Medicina e Chirurgia, presso l’Università degli Studi di Napoli “Federico II”, in data 23 luglio 2008 con votazione 110/110 e lode, presentando la tesi sperimentale con titolo </w:t>
      </w:r>
      <w:r w:rsidRPr="004B3318">
        <w:rPr>
          <w:i/>
          <w:sz w:val="22"/>
          <w:szCs w:val="22"/>
        </w:rPr>
        <w:t>“Indice di massa corporea e malattie autoimmuni in celiachia”.</w:t>
      </w:r>
      <w:r w:rsidRPr="004B3318">
        <w:rPr>
          <w:sz w:val="22"/>
          <w:szCs w:val="22"/>
        </w:rPr>
        <w:t xml:space="preserve"> Relatore: Prof.ssa C. Ciacci</w:t>
      </w:r>
    </w:p>
    <w:p w14:paraId="3851378B" w14:textId="77777777" w:rsidR="009174E3" w:rsidRPr="004B3318" w:rsidRDefault="009174E3" w:rsidP="00C85D5C">
      <w:pPr>
        <w:numPr>
          <w:ilvl w:val="0"/>
          <w:numId w:val="4"/>
        </w:numPr>
        <w:spacing w:line="360" w:lineRule="auto"/>
        <w:jc w:val="both"/>
        <w:rPr>
          <w:sz w:val="22"/>
          <w:szCs w:val="22"/>
        </w:rPr>
      </w:pPr>
      <w:r w:rsidRPr="004B3318">
        <w:rPr>
          <w:sz w:val="22"/>
          <w:szCs w:val="22"/>
        </w:rPr>
        <w:t xml:space="preserve">Esame di stato per l’abilitazione all’esercizio della professione di Medico-Chirurgo conseguito nella II sessione dell’anno 2008 con la votazione di 270/270; </w:t>
      </w:r>
    </w:p>
    <w:p w14:paraId="1ECC9495" w14:textId="77777777" w:rsidR="009174E3" w:rsidRPr="004B3318" w:rsidRDefault="009174E3" w:rsidP="00C85D5C">
      <w:pPr>
        <w:numPr>
          <w:ilvl w:val="0"/>
          <w:numId w:val="4"/>
        </w:numPr>
        <w:spacing w:line="360" w:lineRule="auto"/>
        <w:jc w:val="both"/>
        <w:rPr>
          <w:sz w:val="22"/>
          <w:szCs w:val="22"/>
        </w:rPr>
      </w:pPr>
      <w:r w:rsidRPr="004B3318">
        <w:rPr>
          <w:sz w:val="22"/>
          <w:szCs w:val="22"/>
        </w:rPr>
        <w:t>Iscrizione all’Ordine dei Medici di Salerno N.09768 da marzo 2009.</w:t>
      </w:r>
    </w:p>
    <w:p w14:paraId="296CDDBD" w14:textId="5421F7DB" w:rsidR="009174E3" w:rsidRPr="004B3318" w:rsidRDefault="009174E3" w:rsidP="00C85D5C">
      <w:pPr>
        <w:pStyle w:val="OiaeaeiYiio2"/>
        <w:widowControl/>
        <w:numPr>
          <w:ilvl w:val="0"/>
          <w:numId w:val="4"/>
        </w:numPr>
        <w:spacing w:before="20" w:after="20" w:line="360" w:lineRule="auto"/>
        <w:jc w:val="both"/>
        <w:rPr>
          <w:i w:val="0"/>
          <w:sz w:val="22"/>
          <w:szCs w:val="22"/>
          <w:lang w:val="it-IT"/>
        </w:rPr>
      </w:pPr>
      <w:r w:rsidRPr="004B3318">
        <w:rPr>
          <w:i w:val="0"/>
          <w:sz w:val="22"/>
          <w:szCs w:val="22"/>
          <w:lang w:val="it-IT"/>
        </w:rPr>
        <w:t xml:space="preserve">Diploma di Specializzazione in Gastroenterologia ed Endoscopia Digestiva presso l’Università degli Studi di Napoli “Federico II” in data 30 dicembre </w:t>
      </w:r>
      <w:r w:rsidR="00575DD1" w:rsidRPr="004B3318">
        <w:rPr>
          <w:i w:val="0"/>
          <w:sz w:val="22"/>
          <w:szCs w:val="22"/>
          <w:lang w:val="it-IT"/>
        </w:rPr>
        <w:t>2014 con</w:t>
      </w:r>
      <w:r w:rsidRPr="004B3318">
        <w:rPr>
          <w:i w:val="0"/>
          <w:sz w:val="22"/>
          <w:szCs w:val="22"/>
          <w:lang w:val="it-IT"/>
        </w:rPr>
        <w:t xml:space="preserve"> votazione </w:t>
      </w:r>
      <w:bookmarkStart w:id="0" w:name="_Hlk153742960"/>
      <w:r w:rsidRPr="004B3318">
        <w:rPr>
          <w:i w:val="0"/>
          <w:sz w:val="22"/>
          <w:szCs w:val="22"/>
          <w:lang w:val="it-IT"/>
        </w:rPr>
        <w:t xml:space="preserve">50/50 e </w:t>
      </w:r>
      <w:bookmarkEnd w:id="0"/>
      <w:r w:rsidR="00C85D5C" w:rsidRPr="004B3318">
        <w:rPr>
          <w:i w:val="0"/>
          <w:sz w:val="22"/>
          <w:szCs w:val="22"/>
          <w:lang w:val="it-IT"/>
        </w:rPr>
        <w:t>lode presentando</w:t>
      </w:r>
      <w:r w:rsidRPr="004B3318">
        <w:rPr>
          <w:i w:val="0"/>
          <w:sz w:val="22"/>
          <w:szCs w:val="22"/>
          <w:lang w:val="it-IT"/>
        </w:rPr>
        <w:t xml:space="preserve"> la tesi sperimentale con titolo </w:t>
      </w:r>
      <w:r w:rsidRPr="004B3318">
        <w:rPr>
          <w:sz w:val="22"/>
          <w:szCs w:val="22"/>
          <w:lang w:val="it-IT"/>
        </w:rPr>
        <w:t xml:space="preserve">“Acalasia esofagea: valutazione prospettica della risposta al trattamento ed implicazioni fisiopatologiche”. </w:t>
      </w:r>
      <w:r w:rsidRPr="004B3318">
        <w:rPr>
          <w:i w:val="0"/>
          <w:sz w:val="22"/>
          <w:szCs w:val="22"/>
          <w:lang w:val="it-IT"/>
        </w:rPr>
        <w:t>Relatore: Prof. G. Sarnelli.</w:t>
      </w:r>
    </w:p>
    <w:p w14:paraId="50836BAF" w14:textId="533E9F21" w:rsidR="00027699" w:rsidRPr="004B3318" w:rsidRDefault="00027699" w:rsidP="00C85D5C">
      <w:pPr>
        <w:pStyle w:val="OiaeaeiYiio2"/>
        <w:widowControl/>
        <w:numPr>
          <w:ilvl w:val="0"/>
          <w:numId w:val="4"/>
        </w:numPr>
        <w:spacing w:before="20" w:after="20" w:line="360" w:lineRule="auto"/>
        <w:jc w:val="both"/>
        <w:rPr>
          <w:i w:val="0"/>
          <w:sz w:val="22"/>
          <w:szCs w:val="22"/>
          <w:lang w:val="it-IT"/>
        </w:rPr>
      </w:pPr>
      <w:r w:rsidRPr="004B3318">
        <w:rPr>
          <w:i w:val="0"/>
          <w:sz w:val="22"/>
          <w:szCs w:val="22"/>
          <w:lang w:val="it-IT"/>
        </w:rPr>
        <w:t xml:space="preserve">Dottorato di Ricerca in Medicina Traslazionale dello sviluppo e dell'invecchiamento attivo presso l’Università di Salerno in data 18 giugno </w:t>
      </w:r>
      <w:r w:rsidR="00575DD1" w:rsidRPr="004B3318">
        <w:rPr>
          <w:i w:val="0"/>
          <w:sz w:val="22"/>
          <w:szCs w:val="22"/>
          <w:lang w:val="it-IT"/>
        </w:rPr>
        <w:t>2020 con</w:t>
      </w:r>
      <w:r w:rsidRPr="004B3318">
        <w:rPr>
          <w:i w:val="0"/>
          <w:sz w:val="22"/>
          <w:szCs w:val="22"/>
          <w:lang w:val="it-IT"/>
        </w:rPr>
        <w:t xml:space="preserve"> giudizio Eccellente.</w:t>
      </w:r>
    </w:p>
    <w:p w14:paraId="5CC6F21D" w14:textId="77777777" w:rsidR="009174E3" w:rsidRPr="004B3318" w:rsidRDefault="009174E3" w:rsidP="00C85D5C">
      <w:pPr>
        <w:pStyle w:val="OiaeaeiYiio2"/>
        <w:widowControl/>
        <w:numPr>
          <w:ilvl w:val="0"/>
          <w:numId w:val="4"/>
        </w:numPr>
        <w:spacing w:before="20" w:after="20" w:line="360" w:lineRule="auto"/>
        <w:jc w:val="both"/>
        <w:rPr>
          <w:i w:val="0"/>
          <w:sz w:val="22"/>
          <w:szCs w:val="22"/>
          <w:lang w:val="it-IT"/>
        </w:rPr>
      </w:pPr>
      <w:r w:rsidRPr="004B3318">
        <w:rPr>
          <w:i w:val="0"/>
          <w:sz w:val="22"/>
          <w:szCs w:val="22"/>
          <w:lang w:val="it-IT"/>
        </w:rPr>
        <w:t>Diploma Nazionale di Ecografia Clinica (SIUMB) con seguito in data 14/05/2013.</w:t>
      </w:r>
    </w:p>
    <w:p w14:paraId="7F4C694B" w14:textId="67396AA3" w:rsidR="00E541B4" w:rsidRPr="004B3318" w:rsidRDefault="00E541B4" w:rsidP="00C85D5C">
      <w:pPr>
        <w:numPr>
          <w:ilvl w:val="0"/>
          <w:numId w:val="4"/>
        </w:numPr>
        <w:spacing w:line="360" w:lineRule="auto"/>
        <w:jc w:val="both"/>
        <w:rPr>
          <w:sz w:val="22"/>
          <w:szCs w:val="22"/>
        </w:rPr>
      </w:pPr>
      <w:r w:rsidRPr="004B3318">
        <w:rPr>
          <w:sz w:val="22"/>
          <w:szCs w:val="22"/>
        </w:rPr>
        <w:t>l’Abilitazione Scientifica Nazionale alle funzioni di professore universitario di seconda fascia nel Settore Concorsuale 06/D4 - MALATTIE CUTANEE, MALATTIE INFETTIVE E MALATTIE DELL'APPARATO DIGERENTE. (Validità dell’Abilitazione dal 14/01/2020 al 14/01/203</w:t>
      </w:r>
      <w:r w:rsidR="006A300C" w:rsidRPr="004B3318">
        <w:rPr>
          <w:sz w:val="22"/>
          <w:szCs w:val="22"/>
        </w:rPr>
        <w:t>2</w:t>
      </w:r>
      <w:r w:rsidRPr="004B3318">
        <w:rPr>
          <w:sz w:val="22"/>
          <w:szCs w:val="22"/>
        </w:rPr>
        <w:t>)</w:t>
      </w:r>
    </w:p>
    <w:p w14:paraId="50D5DC2F" w14:textId="3B985CA3" w:rsidR="00E41444" w:rsidRPr="004B3318" w:rsidRDefault="00E41444" w:rsidP="00C85D5C">
      <w:pPr>
        <w:pStyle w:val="Paragrafoelenco"/>
        <w:numPr>
          <w:ilvl w:val="0"/>
          <w:numId w:val="4"/>
        </w:numPr>
        <w:spacing w:line="360" w:lineRule="auto"/>
        <w:jc w:val="both"/>
        <w:rPr>
          <w:sz w:val="22"/>
          <w:szCs w:val="22"/>
        </w:rPr>
      </w:pPr>
      <w:r w:rsidRPr="004B3318">
        <w:rPr>
          <w:sz w:val="22"/>
          <w:szCs w:val="22"/>
        </w:rPr>
        <w:t xml:space="preserve">Master di II livello in Biostatistica </w:t>
      </w:r>
      <w:bookmarkStart w:id="1" w:name="_Hlk179041395"/>
      <w:r w:rsidRPr="004B3318">
        <w:rPr>
          <w:sz w:val="22"/>
          <w:szCs w:val="22"/>
        </w:rPr>
        <w:t xml:space="preserve">presso l’Università di Salerno </w:t>
      </w:r>
      <w:bookmarkEnd w:id="1"/>
      <w:r w:rsidRPr="004B3318">
        <w:rPr>
          <w:sz w:val="22"/>
          <w:szCs w:val="22"/>
        </w:rPr>
        <w:t xml:space="preserve">in data 18 luglio </w:t>
      </w:r>
      <w:r w:rsidR="00575DD1" w:rsidRPr="004B3318">
        <w:rPr>
          <w:sz w:val="22"/>
          <w:szCs w:val="22"/>
        </w:rPr>
        <w:t>2023 con</w:t>
      </w:r>
      <w:r w:rsidRPr="004B3318">
        <w:rPr>
          <w:sz w:val="22"/>
          <w:szCs w:val="22"/>
        </w:rPr>
        <w:t xml:space="preserve"> giudizio 110/110 e lode.</w:t>
      </w:r>
    </w:p>
    <w:p w14:paraId="5DD21268" w14:textId="77777777" w:rsidR="007A48BE" w:rsidRPr="007A48BE" w:rsidRDefault="007A48BE" w:rsidP="00C85D5C">
      <w:pPr>
        <w:spacing w:line="360" w:lineRule="auto"/>
        <w:jc w:val="both"/>
        <w:rPr>
          <w:b/>
          <w:sz w:val="24"/>
          <w:szCs w:val="24"/>
          <w:u w:val="single"/>
          <w:lang w:val="en-US"/>
        </w:rPr>
      </w:pPr>
      <w:r w:rsidRPr="007A48BE">
        <w:rPr>
          <w:b/>
          <w:sz w:val="24"/>
          <w:szCs w:val="24"/>
          <w:u w:val="single"/>
          <w:lang w:val="en-US"/>
        </w:rPr>
        <w:lastRenderedPageBreak/>
        <w:t>PREMI E RICONOSCIMENTI</w:t>
      </w:r>
    </w:p>
    <w:p w14:paraId="5F1911E5" w14:textId="77777777" w:rsidR="007A48BE" w:rsidRPr="007A48BE" w:rsidRDefault="007A48BE" w:rsidP="00C85D5C">
      <w:pPr>
        <w:spacing w:line="360" w:lineRule="auto"/>
        <w:ind w:left="360"/>
        <w:jc w:val="both"/>
        <w:rPr>
          <w:b/>
          <w:sz w:val="24"/>
          <w:szCs w:val="24"/>
          <w:u w:val="single"/>
          <w:lang w:val="en-US"/>
        </w:rPr>
      </w:pPr>
    </w:p>
    <w:p w14:paraId="75AAB770" w14:textId="77777777" w:rsidR="00A73755" w:rsidRPr="004B3318" w:rsidRDefault="007A48BE" w:rsidP="00C85D5C">
      <w:pPr>
        <w:spacing w:line="360" w:lineRule="auto"/>
        <w:ind w:left="284"/>
        <w:contextualSpacing/>
        <w:jc w:val="both"/>
        <w:rPr>
          <w:sz w:val="22"/>
          <w:szCs w:val="22"/>
          <w:lang w:val="en-US"/>
        </w:rPr>
      </w:pPr>
      <w:r w:rsidRPr="004B3318">
        <w:rPr>
          <w:b/>
          <w:sz w:val="22"/>
          <w:szCs w:val="22"/>
          <w:lang w:val="en-US"/>
        </w:rPr>
        <w:t>2012.</w:t>
      </w:r>
      <w:r w:rsidRPr="004B3318">
        <w:rPr>
          <w:sz w:val="22"/>
          <w:szCs w:val="22"/>
          <w:lang w:val="en-US"/>
        </w:rPr>
        <w:t xml:space="preserve"> </w:t>
      </w:r>
      <w:r w:rsidRPr="004B3318">
        <w:rPr>
          <w:i/>
          <w:sz w:val="22"/>
          <w:szCs w:val="22"/>
          <w:lang w:val="en-US"/>
        </w:rPr>
        <w:t>Poster of excellence</w:t>
      </w:r>
      <w:r w:rsidRPr="004B3318">
        <w:rPr>
          <w:sz w:val="22"/>
          <w:szCs w:val="22"/>
          <w:lang w:val="en-US"/>
        </w:rPr>
        <w:t xml:space="preserve"> per la </w:t>
      </w:r>
      <w:proofErr w:type="spellStart"/>
      <w:r w:rsidRPr="004B3318">
        <w:rPr>
          <w:sz w:val="22"/>
          <w:szCs w:val="22"/>
          <w:lang w:val="en-US"/>
        </w:rPr>
        <w:t>presentazione</w:t>
      </w:r>
      <w:proofErr w:type="spellEnd"/>
      <w:r w:rsidRPr="004B3318">
        <w:rPr>
          <w:sz w:val="22"/>
          <w:szCs w:val="22"/>
          <w:lang w:val="en-US"/>
        </w:rPr>
        <w:t xml:space="preserve"> "Sleeve gastrectomy and hiatal hernia repair in </w:t>
      </w:r>
      <w:proofErr w:type="spellStart"/>
      <w:r w:rsidRPr="004B3318">
        <w:rPr>
          <w:sz w:val="22"/>
          <w:szCs w:val="22"/>
          <w:lang w:val="en-US"/>
        </w:rPr>
        <w:t>bese</w:t>
      </w:r>
      <w:proofErr w:type="spellEnd"/>
      <w:r w:rsidRPr="004B3318">
        <w:rPr>
          <w:sz w:val="22"/>
          <w:szCs w:val="22"/>
          <w:lang w:val="en-US"/>
        </w:rPr>
        <w:t xml:space="preserve"> patients: the possible effect on gastroesophageal reflux disease" </w:t>
      </w:r>
      <w:proofErr w:type="spellStart"/>
      <w:r w:rsidRPr="004B3318">
        <w:rPr>
          <w:sz w:val="22"/>
          <w:szCs w:val="22"/>
          <w:lang w:val="en-US"/>
        </w:rPr>
        <w:t>all’UEG</w:t>
      </w:r>
      <w:proofErr w:type="spellEnd"/>
      <w:r w:rsidRPr="004B3318">
        <w:rPr>
          <w:sz w:val="22"/>
          <w:szCs w:val="22"/>
          <w:lang w:val="en-US"/>
        </w:rPr>
        <w:t xml:space="preserve"> Week Amsterdam 2012</w:t>
      </w:r>
    </w:p>
    <w:p w14:paraId="02CCA75F" w14:textId="77777777" w:rsidR="00A73755" w:rsidRPr="004B3318" w:rsidRDefault="007A48BE" w:rsidP="00C85D5C">
      <w:pPr>
        <w:spacing w:line="360" w:lineRule="auto"/>
        <w:ind w:left="284"/>
        <w:contextualSpacing/>
        <w:jc w:val="both"/>
        <w:rPr>
          <w:sz w:val="22"/>
          <w:szCs w:val="22"/>
        </w:rPr>
      </w:pPr>
      <w:r w:rsidRPr="004B3318">
        <w:rPr>
          <w:b/>
          <w:sz w:val="22"/>
          <w:szCs w:val="22"/>
        </w:rPr>
        <w:t>2016.</w:t>
      </w:r>
      <w:r w:rsidRPr="004B3318">
        <w:rPr>
          <w:sz w:val="22"/>
          <w:szCs w:val="22"/>
        </w:rPr>
        <w:t xml:space="preserve"> </w:t>
      </w:r>
      <w:r w:rsidR="009174E3" w:rsidRPr="004B3318">
        <w:rPr>
          <w:sz w:val="22"/>
          <w:szCs w:val="22"/>
        </w:rPr>
        <w:t xml:space="preserve">Vincitrice del GILEAD </w:t>
      </w:r>
      <w:proofErr w:type="spellStart"/>
      <w:r w:rsidR="009174E3" w:rsidRPr="004B3318">
        <w:rPr>
          <w:sz w:val="22"/>
          <w:szCs w:val="22"/>
        </w:rPr>
        <w:t>Fellowship</w:t>
      </w:r>
      <w:proofErr w:type="spellEnd"/>
      <w:r w:rsidR="009174E3" w:rsidRPr="004B3318">
        <w:rPr>
          <w:sz w:val="22"/>
          <w:szCs w:val="22"/>
        </w:rPr>
        <w:t xml:space="preserve"> Program 2016 con il progetto “Analisi epidemiologica in pazienti con trapianto epatico e renale affetti da HCV e sottoposti a terapia con antivirali diretti di II generazione (DAA): focus sulla qualità di vita”.</w:t>
      </w:r>
    </w:p>
    <w:p w14:paraId="1350D568" w14:textId="3561C4EE" w:rsidR="009174E3" w:rsidRPr="004B3318" w:rsidRDefault="00AD584E" w:rsidP="00C85D5C">
      <w:pPr>
        <w:spacing w:line="360" w:lineRule="auto"/>
        <w:ind w:left="284"/>
        <w:contextualSpacing/>
        <w:jc w:val="both"/>
        <w:rPr>
          <w:b/>
          <w:sz w:val="22"/>
          <w:szCs w:val="22"/>
          <w:u w:val="single"/>
        </w:rPr>
      </w:pPr>
      <w:r w:rsidRPr="004B3318">
        <w:rPr>
          <w:b/>
          <w:sz w:val="22"/>
          <w:szCs w:val="22"/>
        </w:rPr>
        <w:t>2</w:t>
      </w:r>
      <w:r w:rsidR="007A48BE" w:rsidRPr="004B3318">
        <w:rPr>
          <w:b/>
          <w:sz w:val="22"/>
          <w:szCs w:val="22"/>
        </w:rPr>
        <w:t>019</w:t>
      </w:r>
      <w:r w:rsidR="007A48BE" w:rsidRPr="004B3318">
        <w:rPr>
          <w:sz w:val="22"/>
          <w:szCs w:val="22"/>
        </w:rPr>
        <w:t xml:space="preserve">. </w:t>
      </w:r>
      <w:r w:rsidR="0048518C" w:rsidRPr="004B3318">
        <w:rPr>
          <w:sz w:val="22"/>
          <w:szCs w:val="22"/>
        </w:rPr>
        <w:t xml:space="preserve">Menzione d’onore al Premio “Amenta” in occasione del Congresso SICOB 2019 per il lavoro “IFSO Worldwide </w:t>
      </w:r>
      <w:proofErr w:type="spellStart"/>
      <w:r w:rsidR="0048518C" w:rsidRPr="004B3318">
        <w:rPr>
          <w:sz w:val="22"/>
          <w:szCs w:val="22"/>
        </w:rPr>
        <w:t>Survey</w:t>
      </w:r>
      <w:proofErr w:type="spellEnd"/>
      <w:r w:rsidR="0048518C" w:rsidRPr="004B3318">
        <w:rPr>
          <w:sz w:val="22"/>
          <w:szCs w:val="22"/>
        </w:rPr>
        <w:t xml:space="preserve"> 2016: </w:t>
      </w:r>
      <w:proofErr w:type="spellStart"/>
      <w:r w:rsidR="0048518C" w:rsidRPr="004B3318">
        <w:rPr>
          <w:sz w:val="22"/>
          <w:szCs w:val="22"/>
        </w:rPr>
        <w:t>Primary</w:t>
      </w:r>
      <w:proofErr w:type="spellEnd"/>
      <w:r w:rsidR="0048518C" w:rsidRPr="004B3318">
        <w:rPr>
          <w:sz w:val="22"/>
          <w:szCs w:val="22"/>
        </w:rPr>
        <w:t xml:space="preserve">, </w:t>
      </w:r>
      <w:proofErr w:type="spellStart"/>
      <w:r w:rsidR="0048518C" w:rsidRPr="004B3318">
        <w:rPr>
          <w:sz w:val="22"/>
          <w:szCs w:val="22"/>
        </w:rPr>
        <w:t>Endoluminal</w:t>
      </w:r>
      <w:proofErr w:type="spellEnd"/>
      <w:r w:rsidR="0048518C" w:rsidRPr="004B3318">
        <w:rPr>
          <w:sz w:val="22"/>
          <w:szCs w:val="22"/>
        </w:rPr>
        <w:t xml:space="preserve">, and </w:t>
      </w:r>
      <w:proofErr w:type="spellStart"/>
      <w:r w:rsidR="0048518C" w:rsidRPr="004B3318">
        <w:rPr>
          <w:sz w:val="22"/>
          <w:szCs w:val="22"/>
        </w:rPr>
        <w:t>Revisional</w:t>
      </w:r>
      <w:proofErr w:type="spellEnd"/>
      <w:r w:rsidR="0048518C" w:rsidRPr="004B3318">
        <w:rPr>
          <w:sz w:val="22"/>
          <w:szCs w:val="22"/>
        </w:rPr>
        <w:t xml:space="preserve"> </w:t>
      </w:r>
      <w:proofErr w:type="spellStart"/>
      <w:r w:rsidR="0048518C" w:rsidRPr="004B3318">
        <w:rPr>
          <w:sz w:val="22"/>
          <w:szCs w:val="22"/>
        </w:rPr>
        <w:t>Procedures</w:t>
      </w:r>
      <w:proofErr w:type="spellEnd"/>
      <w:r w:rsidR="0048518C" w:rsidRPr="004B3318">
        <w:rPr>
          <w:sz w:val="22"/>
          <w:szCs w:val="22"/>
        </w:rPr>
        <w:t>”</w:t>
      </w:r>
    </w:p>
    <w:p w14:paraId="1F17A610" w14:textId="13826314" w:rsidR="007A48BE" w:rsidRPr="004B3318" w:rsidRDefault="007A48BE" w:rsidP="00C85D5C">
      <w:pPr>
        <w:spacing w:line="360" w:lineRule="auto"/>
        <w:ind w:left="284"/>
        <w:contextualSpacing/>
        <w:jc w:val="both"/>
        <w:rPr>
          <w:sz w:val="22"/>
          <w:szCs w:val="22"/>
          <w:lang w:val="en-US"/>
        </w:rPr>
      </w:pPr>
      <w:r w:rsidRPr="004B3318">
        <w:rPr>
          <w:b/>
          <w:iCs/>
          <w:sz w:val="22"/>
          <w:szCs w:val="22"/>
          <w:lang w:val="en-US"/>
        </w:rPr>
        <w:t>2020.</w:t>
      </w:r>
      <w:r w:rsidRPr="004B3318">
        <w:rPr>
          <w:i/>
          <w:sz w:val="22"/>
          <w:szCs w:val="22"/>
          <w:lang w:val="en-US"/>
        </w:rPr>
        <w:t xml:space="preserve"> Best abstract</w:t>
      </w:r>
      <w:r w:rsidRPr="004B3318">
        <w:rPr>
          <w:sz w:val="22"/>
          <w:szCs w:val="22"/>
          <w:lang w:val="en-US"/>
        </w:rPr>
        <w:t xml:space="preserve"> per </w:t>
      </w:r>
      <w:proofErr w:type="spellStart"/>
      <w:r w:rsidRPr="004B3318">
        <w:rPr>
          <w:sz w:val="22"/>
          <w:szCs w:val="22"/>
          <w:lang w:val="en-US"/>
        </w:rPr>
        <w:t>il</w:t>
      </w:r>
      <w:proofErr w:type="spellEnd"/>
      <w:r w:rsidRPr="004B3318">
        <w:rPr>
          <w:sz w:val="22"/>
          <w:szCs w:val="22"/>
          <w:lang w:val="en-US"/>
        </w:rPr>
        <w:t xml:space="preserve"> </w:t>
      </w:r>
      <w:proofErr w:type="spellStart"/>
      <w:r w:rsidRPr="004B3318">
        <w:rPr>
          <w:sz w:val="22"/>
          <w:szCs w:val="22"/>
          <w:lang w:val="en-US"/>
        </w:rPr>
        <w:t>lavoro</w:t>
      </w:r>
      <w:proofErr w:type="spellEnd"/>
      <w:r w:rsidRPr="004B3318">
        <w:rPr>
          <w:sz w:val="22"/>
          <w:szCs w:val="22"/>
          <w:lang w:val="en-US"/>
        </w:rPr>
        <w:t xml:space="preserve"> " Telemedicine in the COVID-19 era for Liver Transplant Recipients: an Italian lockdown area experience " </w:t>
      </w:r>
      <w:proofErr w:type="spellStart"/>
      <w:r w:rsidRPr="004B3318">
        <w:rPr>
          <w:sz w:val="22"/>
          <w:szCs w:val="22"/>
          <w:lang w:val="en-US"/>
        </w:rPr>
        <w:t>all’UEG</w:t>
      </w:r>
      <w:proofErr w:type="spellEnd"/>
      <w:r w:rsidRPr="004B3318">
        <w:rPr>
          <w:sz w:val="22"/>
          <w:szCs w:val="22"/>
          <w:lang w:val="en-US"/>
        </w:rPr>
        <w:t xml:space="preserve"> Week 2020.</w:t>
      </w:r>
    </w:p>
    <w:p w14:paraId="694A7EE3" w14:textId="231BF7FC" w:rsidR="009174E3" w:rsidRPr="007A48BE" w:rsidRDefault="00AD584E" w:rsidP="0031409B">
      <w:pPr>
        <w:spacing w:line="360" w:lineRule="auto"/>
        <w:ind w:left="284"/>
        <w:contextualSpacing/>
        <w:jc w:val="both"/>
        <w:rPr>
          <w:sz w:val="24"/>
          <w:szCs w:val="24"/>
          <w:lang w:val="en-US"/>
        </w:rPr>
      </w:pPr>
      <w:r w:rsidRPr="004B3318">
        <w:rPr>
          <w:b/>
          <w:iCs/>
          <w:sz w:val="22"/>
          <w:szCs w:val="22"/>
          <w:lang w:val="en-US"/>
        </w:rPr>
        <w:t>2021</w:t>
      </w:r>
      <w:r w:rsidRPr="004B3318">
        <w:rPr>
          <w:bCs/>
          <w:iCs/>
          <w:sz w:val="22"/>
          <w:szCs w:val="22"/>
          <w:lang w:val="en-US"/>
        </w:rPr>
        <w:t xml:space="preserve">. Secondo </w:t>
      </w:r>
      <w:proofErr w:type="spellStart"/>
      <w:r w:rsidRPr="004B3318">
        <w:rPr>
          <w:bCs/>
          <w:iCs/>
          <w:sz w:val="22"/>
          <w:szCs w:val="22"/>
          <w:lang w:val="en-US"/>
        </w:rPr>
        <w:t>posto</w:t>
      </w:r>
      <w:proofErr w:type="spellEnd"/>
      <w:r w:rsidRPr="004B3318">
        <w:rPr>
          <w:bCs/>
          <w:iCs/>
          <w:sz w:val="22"/>
          <w:szCs w:val="22"/>
          <w:lang w:val="en-US"/>
        </w:rPr>
        <w:t xml:space="preserve"> contest </w:t>
      </w:r>
      <w:proofErr w:type="spellStart"/>
      <w:r w:rsidRPr="004B3318">
        <w:rPr>
          <w:bCs/>
          <w:iCs/>
          <w:sz w:val="22"/>
          <w:szCs w:val="22"/>
          <w:lang w:val="en-US"/>
        </w:rPr>
        <w:t>sfida</w:t>
      </w:r>
      <w:proofErr w:type="spellEnd"/>
      <w:r w:rsidRPr="004B3318">
        <w:rPr>
          <w:bCs/>
          <w:iCs/>
          <w:sz w:val="22"/>
          <w:szCs w:val="22"/>
          <w:lang w:val="en-US"/>
        </w:rPr>
        <w:t xml:space="preserve"> </w:t>
      </w:r>
      <w:proofErr w:type="spellStart"/>
      <w:r w:rsidRPr="004B3318">
        <w:rPr>
          <w:bCs/>
          <w:iCs/>
          <w:sz w:val="22"/>
          <w:szCs w:val="22"/>
          <w:lang w:val="en-US"/>
        </w:rPr>
        <w:t>tra</w:t>
      </w:r>
      <w:proofErr w:type="spellEnd"/>
      <w:r w:rsidRPr="004B3318">
        <w:rPr>
          <w:bCs/>
          <w:iCs/>
          <w:sz w:val="22"/>
          <w:szCs w:val="22"/>
          <w:lang w:val="en-US"/>
        </w:rPr>
        <w:t xml:space="preserve"> </w:t>
      </w:r>
      <w:proofErr w:type="spellStart"/>
      <w:r w:rsidRPr="004B3318">
        <w:rPr>
          <w:bCs/>
          <w:iCs/>
          <w:sz w:val="22"/>
          <w:szCs w:val="22"/>
          <w:lang w:val="en-US"/>
        </w:rPr>
        <w:t>giovani</w:t>
      </w:r>
      <w:proofErr w:type="spellEnd"/>
      <w:r w:rsidRPr="004B3318">
        <w:rPr>
          <w:bCs/>
          <w:iCs/>
          <w:sz w:val="22"/>
          <w:szCs w:val="22"/>
          <w:lang w:val="en-US"/>
        </w:rPr>
        <w:t xml:space="preserve"> </w:t>
      </w:r>
      <w:proofErr w:type="spellStart"/>
      <w:r w:rsidRPr="004B3318">
        <w:rPr>
          <w:bCs/>
          <w:iCs/>
          <w:sz w:val="22"/>
          <w:szCs w:val="22"/>
          <w:lang w:val="en-US"/>
        </w:rPr>
        <w:t>premio</w:t>
      </w:r>
      <w:proofErr w:type="spellEnd"/>
      <w:r w:rsidRPr="004B3318">
        <w:rPr>
          <w:bCs/>
          <w:iCs/>
          <w:sz w:val="22"/>
          <w:szCs w:val="22"/>
          <w:lang w:val="en-US"/>
        </w:rPr>
        <w:t xml:space="preserve"> Fondazione SICOB per </w:t>
      </w:r>
      <w:proofErr w:type="spellStart"/>
      <w:r w:rsidRPr="004B3318">
        <w:rPr>
          <w:bCs/>
          <w:iCs/>
          <w:sz w:val="22"/>
          <w:szCs w:val="22"/>
          <w:lang w:val="en-US"/>
        </w:rPr>
        <w:t>il</w:t>
      </w:r>
      <w:proofErr w:type="spellEnd"/>
      <w:r w:rsidRPr="004B3318">
        <w:rPr>
          <w:bCs/>
          <w:iCs/>
          <w:sz w:val="22"/>
          <w:szCs w:val="22"/>
          <w:lang w:val="en-US"/>
        </w:rPr>
        <w:t xml:space="preserve"> </w:t>
      </w:r>
      <w:proofErr w:type="spellStart"/>
      <w:r w:rsidRPr="004B3318">
        <w:rPr>
          <w:bCs/>
          <w:iCs/>
          <w:sz w:val="22"/>
          <w:szCs w:val="22"/>
          <w:lang w:val="en-US"/>
        </w:rPr>
        <w:t>lavoro</w:t>
      </w:r>
      <w:proofErr w:type="spellEnd"/>
      <w:r w:rsidRPr="004B3318">
        <w:rPr>
          <w:bCs/>
          <w:i/>
          <w:sz w:val="22"/>
          <w:szCs w:val="22"/>
          <w:lang w:val="en-US"/>
        </w:rPr>
        <w:t xml:space="preserve"> “Non-adherence to Micronutrient Supplementation After Bariatric Surgery: Results from an Italian Internet-Based Survey.”</w:t>
      </w:r>
    </w:p>
    <w:p w14:paraId="0231B097" w14:textId="77777777" w:rsidR="0031409B" w:rsidRPr="00FA2141" w:rsidRDefault="0031409B" w:rsidP="00C85D5C">
      <w:pPr>
        <w:spacing w:line="360" w:lineRule="auto"/>
        <w:jc w:val="both"/>
        <w:rPr>
          <w:b/>
          <w:sz w:val="24"/>
          <w:szCs w:val="24"/>
          <w:u w:val="single"/>
          <w:lang w:val="en-US"/>
        </w:rPr>
      </w:pPr>
    </w:p>
    <w:p w14:paraId="7AB10005" w14:textId="475039FE" w:rsidR="00A73755" w:rsidRPr="005501EB" w:rsidRDefault="009174E3" w:rsidP="00C85D5C">
      <w:pPr>
        <w:spacing w:line="360" w:lineRule="auto"/>
        <w:jc w:val="both"/>
        <w:rPr>
          <w:b/>
          <w:sz w:val="24"/>
          <w:szCs w:val="24"/>
          <w:u w:val="single"/>
        </w:rPr>
      </w:pPr>
      <w:r w:rsidRPr="005501EB">
        <w:rPr>
          <w:b/>
          <w:sz w:val="24"/>
          <w:szCs w:val="24"/>
          <w:u w:val="single"/>
        </w:rPr>
        <w:t>ESPERIENZA PROFESSIONALE</w:t>
      </w:r>
    </w:p>
    <w:p w14:paraId="7DD0846C" w14:textId="79438E43" w:rsidR="00575DD1" w:rsidRDefault="009174E3" w:rsidP="00C85D5C">
      <w:pPr>
        <w:autoSpaceDE w:val="0"/>
        <w:autoSpaceDN w:val="0"/>
        <w:adjustRightInd w:val="0"/>
        <w:spacing w:line="360" w:lineRule="auto"/>
        <w:jc w:val="both"/>
        <w:rPr>
          <w:sz w:val="22"/>
          <w:szCs w:val="22"/>
        </w:rPr>
      </w:pPr>
      <w:r w:rsidRPr="004B3318">
        <w:rPr>
          <w:sz w:val="22"/>
          <w:szCs w:val="22"/>
        </w:rPr>
        <w:t xml:space="preserve">- </w:t>
      </w:r>
      <w:r w:rsidR="00575DD1" w:rsidRPr="004B3318">
        <w:rPr>
          <w:sz w:val="22"/>
          <w:szCs w:val="22"/>
        </w:rPr>
        <w:t>Dal 01/05/2024 ad oggi Ricercatrice a tempo determinato in Gastroenterologia presso il Dipartimento di Medicina, Chirurgia e Odontoiatria presso l’Università di Salerno.</w:t>
      </w:r>
    </w:p>
    <w:p w14:paraId="7A5C9DD1" w14:textId="2AB03E0A" w:rsidR="00FA2141" w:rsidRPr="00FA2141" w:rsidRDefault="00FA2141" w:rsidP="00C85D5C">
      <w:pPr>
        <w:autoSpaceDE w:val="0"/>
        <w:autoSpaceDN w:val="0"/>
        <w:adjustRightInd w:val="0"/>
        <w:spacing w:line="360" w:lineRule="auto"/>
        <w:jc w:val="both"/>
        <w:rPr>
          <w:sz w:val="22"/>
          <w:szCs w:val="22"/>
        </w:rPr>
      </w:pPr>
      <w:r>
        <w:rPr>
          <w:sz w:val="22"/>
          <w:szCs w:val="22"/>
        </w:rPr>
        <w:t>- Componente del gruppo</w:t>
      </w:r>
      <w:r w:rsidRPr="00FA2141">
        <w:rPr>
          <w:sz w:val="22"/>
          <w:szCs w:val="22"/>
        </w:rPr>
        <w:t xml:space="preserve"> di lavoro per la stesura del PDTA </w:t>
      </w:r>
      <w:r w:rsidRPr="00FA2141">
        <w:rPr>
          <w:i/>
          <w:iCs/>
          <w:sz w:val="22"/>
          <w:szCs w:val="22"/>
        </w:rPr>
        <w:t>Gastroenterite Eosinofila</w:t>
      </w:r>
      <w:r>
        <w:rPr>
          <w:i/>
          <w:iCs/>
          <w:sz w:val="22"/>
          <w:szCs w:val="22"/>
        </w:rPr>
        <w:t xml:space="preserve"> </w:t>
      </w:r>
      <w:r w:rsidRPr="00FA2141">
        <w:rPr>
          <w:sz w:val="22"/>
          <w:szCs w:val="22"/>
        </w:rPr>
        <w:t>per la regione Campania.</w:t>
      </w:r>
    </w:p>
    <w:p w14:paraId="58F0FCF3" w14:textId="15AC46B3" w:rsidR="00A73755" w:rsidRPr="004B3318" w:rsidRDefault="00575DD1" w:rsidP="00C85D5C">
      <w:pPr>
        <w:autoSpaceDE w:val="0"/>
        <w:autoSpaceDN w:val="0"/>
        <w:adjustRightInd w:val="0"/>
        <w:spacing w:line="360" w:lineRule="auto"/>
        <w:jc w:val="both"/>
        <w:rPr>
          <w:sz w:val="22"/>
          <w:szCs w:val="22"/>
        </w:rPr>
      </w:pPr>
      <w:r w:rsidRPr="004B3318">
        <w:rPr>
          <w:sz w:val="22"/>
          <w:szCs w:val="22"/>
        </w:rPr>
        <w:t xml:space="preserve">- </w:t>
      </w:r>
      <w:r w:rsidR="009174E3" w:rsidRPr="004B3318">
        <w:rPr>
          <w:sz w:val="22"/>
          <w:szCs w:val="22"/>
        </w:rPr>
        <w:t xml:space="preserve">Dal 01/12/2017 </w:t>
      </w:r>
      <w:r w:rsidR="00445764" w:rsidRPr="004B3318">
        <w:rPr>
          <w:sz w:val="22"/>
          <w:szCs w:val="22"/>
        </w:rPr>
        <w:t>al 30/04/2024</w:t>
      </w:r>
      <w:r w:rsidR="009174E3" w:rsidRPr="004B3318">
        <w:rPr>
          <w:sz w:val="22"/>
          <w:szCs w:val="22"/>
        </w:rPr>
        <w:t xml:space="preserve">: Dirigente Medico di I livello presso l’U.O.C. di Gastroenterologia dell’A.O.U. San Giovanni di Dio e Ruggi d'Aragona </w:t>
      </w:r>
    </w:p>
    <w:p w14:paraId="7BFDAF1F" w14:textId="3CC3128C" w:rsidR="009174E3" w:rsidRPr="00905A17" w:rsidRDefault="009174E3" w:rsidP="00C85D5C">
      <w:pPr>
        <w:tabs>
          <w:tab w:val="left" w:pos="567"/>
        </w:tabs>
        <w:spacing w:before="60" w:line="360" w:lineRule="auto"/>
        <w:jc w:val="both"/>
        <w:rPr>
          <w:spacing w:val="-3"/>
          <w:sz w:val="24"/>
          <w:szCs w:val="24"/>
        </w:rPr>
      </w:pPr>
      <w:r w:rsidRPr="004B3318">
        <w:rPr>
          <w:spacing w:val="-3"/>
          <w:sz w:val="22"/>
          <w:szCs w:val="22"/>
        </w:rPr>
        <w:t>- Dal 01/07/2016 al 30/11/2017: Assegnista di Ricerca</w:t>
      </w:r>
      <w:r w:rsidR="00AD584E" w:rsidRPr="004B3318">
        <w:rPr>
          <w:spacing w:val="-3"/>
          <w:sz w:val="22"/>
          <w:szCs w:val="22"/>
        </w:rPr>
        <w:t xml:space="preserve"> </w:t>
      </w:r>
      <w:r w:rsidRPr="004B3318">
        <w:rPr>
          <w:spacing w:val="-3"/>
          <w:sz w:val="22"/>
          <w:szCs w:val="22"/>
        </w:rPr>
        <w:t>presso l’Unità di Gastroenterologia dell’Università di Salerno per lo svolgimento del progetto dal titolo “Vitamina D e celiachia”</w:t>
      </w:r>
      <w:r w:rsidR="004B3318">
        <w:rPr>
          <w:spacing w:val="-3"/>
          <w:sz w:val="22"/>
          <w:szCs w:val="22"/>
        </w:rPr>
        <w:t>.</w:t>
      </w:r>
    </w:p>
    <w:p w14:paraId="6AB29503" w14:textId="77777777" w:rsidR="007A48BE" w:rsidRDefault="007A48BE" w:rsidP="00C85D5C">
      <w:pPr>
        <w:autoSpaceDE w:val="0"/>
        <w:autoSpaceDN w:val="0"/>
        <w:adjustRightInd w:val="0"/>
        <w:spacing w:line="360" w:lineRule="auto"/>
        <w:jc w:val="both"/>
        <w:rPr>
          <w:sz w:val="24"/>
          <w:szCs w:val="24"/>
        </w:rPr>
      </w:pPr>
    </w:p>
    <w:p w14:paraId="600B8D66" w14:textId="77777777" w:rsidR="007A48BE" w:rsidRDefault="007A48BE" w:rsidP="00C85D5C">
      <w:pPr>
        <w:autoSpaceDE w:val="0"/>
        <w:autoSpaceDN w:val="0"/>
        <w:adjustRightInd w:val="0"/>
        <w:spacing w:line="360" w:lineRule="auto"/>
        <w:jc w:val="both"/>
        <w:rPr>
          <w:b/>
          <w:sz w:val="24"/>
          <w:szCs w:val="24"/>
          <w:u w:val="single"/>
        </w:rPr>
      </w:pPr>
      <w:r w:rsidRPr="007A48BE">
        <w:rPr>
          <w:b/>
          <w:sz w:val="24"/>
          <w:szCs w:val="24"/>
          <w:u w:val="single"/>
        </w:rPr>
        <w:t>RUOLI EDITORIALI</w:t>
      </w:r>
    </w:p>
    <w:p w14:paraId="0FDC61CE" w14:textId="77777777" w:rsidR="00EC19DB" w:rsidRPr="004B3318" w:rsidRDefault="00EC19DB" w:rsidP="004B3318">
      <w:pPr>
        <w:jc w:val="both"/>
        <w:rPr>
          <w:sz w:val="24"/>
          <w:szCs w:val="24"/>
          <w:lang w:val="en-GB"/>
        </w:rPr>
      </w:pPr>
    </w:p>
    <w:p w14:paraId="078526FC" w14:textId="089454F4" w:rsidR="007A48BE" w:rsidRPr="004B3318" w:rsidRDefault="00EC19DB" w:rsidP="00C85D5C">
      <w:pPr>
        <w:pStyle w:val="Paragrafoelenco"/>
        <w:numPr>
          <w:ilvl w:val="0"/>
          <w:numId w:val="13"/>
        </w:numPr>
        <w:contextualSpacing/>
        <w:jc w:val="both"/>
        <w:rPr>
          <w:sz w:val="22"/>
          <w:szCs w:val="22"/>
          <w:lang w:val="en-US"/>
        </w:rPr>
      </w:pPr>
      <w:r w:rsidRPr="004B3318">
        <w:rPr>
          <w:sz w:val="22"/>
          <w:szCs w:val="22"/>
          <w:lang w:val="en-GB"/>
        </w:rPr>
        <w:t xml:space="preserve">Guest Editor </w:t>
      </w:r>
      <w:proofErr w:type="spellStart"/>
      <w:r w:rsidRPr="004B3318">
        <w:rPr>
          <w:sz w:val="22"/>
          <w:szCs w:val="22"/>
          <w:lang w:val="en-GB"/>
        </w:rPr>
        <w:t>dello</w:t>
      </w:r>
      <w:proofErr w:type="spellEnd"/>
      <w:r w:rsidRPr="004B3318">
        <w:rPr>
          <w:sz w:val="22"/>
          <w:szCs w:val="22"/>
          <w:lang w:val="en-GB"/>
        </w:rPr>
        <w:t xml:space="preserve"> Special Issue "Clinical Research Advances in Non-Alcoholic Fatty Liver Disease</w:t>
      </w:r>
      <w:r w:rsidR="008C7393" w:rsidRPr="004B3318">
        <w:rPr>
          <w:sz w:val="22"/>
          <w:szCs w:val="22"/>
          <w:lang w:val="en-GB"/>
        </w:rPr>
        <w:t>”</w:t>
      </w:r>
      <w:r w:rsidRPr="004B3318">
        <w:rPr>
          <w:sz w:val="22"/>
          <w:szCs w:val="22"/>
          <w:lang w:val="en-GB"/>
        </w:rPr>
        <w:t xml:space="preserve"> </w:t>
      </w:r>
      <w:proofErr w:type="spellStart"/>
      <w:r w:rsidRPr="004B3318">
        <w:rPr>
          <w:sz w:val="22"/>
          <w:szCs w:val="22"/>
          <w:lang w:val="en-GB"/>
        </w:rPr>
        <w:t>della</w:t>
      </w:r>
      <w:proofErr w:type="spellEnd"/>
      <w:r w:rsidRPr="004B3318">
        <w:rPr>
          <w:sz w:val="22"/>
          <w:szCs w:val="22"/>
          <w:lang w:val="en-GB"/>
        </w:rPr>
        <w:t xml:space="preserve"> </w:t>
      </w:r>
      <w:proofErr w:type="spellStart"/>
      <w:r w:rsidRPr="004B3318">
        <w:rPr>
          <w:sz w:val="22"/>
          <w:szCs w:val="22"/>
          <w:lang w:val="en-GB"/>
        </w:rPr>
        <w:t>rivista</w:t>
      </w:r>
      <w:proofErr w:type="spellEnd"/>
      <w:r w:rsidRPr="004B3318">
        <w:rPr>
          <w:sz w:val="22"/>
          <w:szCs w:val="22"/>
          <w:lang w:val="en-GB"/>
        </w:rPr>
        <w:t xml:space="preserve"> </w:t>
      </w:r>
      <w:proofErr w:type="spellStart"/>
      <w:r w:rsidRPr="004B3318">
        <w:rPr>
          <w:sz w:val="22"/>
          <w:szCs w:val="22"/>
          <w:lang w:val="en-GB"/>
        </w:rPr>
        <w:t>internazionale</w:t>
      </w:r>
      <w:proofErr w:type="spellEnd"/>
      <w:r w:rsidRPr="004B3318">
        <w:rPr>
          <w:sz w:val="22"/>
          <w:szCs w:val="22"/>
          <w:lang w:val="en-GB"/>
        </w:rPr>
        <w:t xml:space="preserve"> Journal of Clinical Medicine IF </w:t>
      </w:r>
      <w:r w:rsidR="008C7393" w:rsidRPr="004B3318">
        <w:rPr>
          <w:sz w:val="22"/>
          <w:szCs w:val="22"/>
          <w:lang w:val="en-GB"/>
        </w:rPr>
        <w:t>3.0</w:t>
      </w:r>
      <w:r w:rsidRPr="004B3318">
        <w:rPr>
          <w:sz w:val="22"/>
          <w:szCs w:val="22"/>
          <w:lang w:val="en-GB"/>
        </w:rPr>
        <w:t xml:space="preserve">, </w:t>
      </w:r>
      <w:proofErr w:type="spellStart"/>
      <w:r w:rsidRPr="004B3318">
        <w:rPr>
          <w:sz w:val="22"/>
          <w:szCs w:val="22"/>
          <w:lang w:val="en-GB"/>
        </w:rPr>
        <w:t>giornale</w:t>
      </w:r>
      <w:proofErr w:type="spellEnd"/>
      <w:r w:rsidRPr="004B3318">
        <w:rPr>
          <w:sz w:val="22"/>
          <w:szCs w:val="22"/>
          <w:lang w:val="en-GB"/>
        </w:rPr>
        <w:t xml:space="preserve"> Open Access </w:t>
      </w:r>
      <w:proofErr w:type="spellStart"/>
      <w:r w:rsidRPr="004B3318">
        <w:rPr>
          <w:sz w:val="22"/>
          <w:szCs w:val="22"/>
          <w:lang w:val="en-GB"/>
        </w:rPr>
        <w:t>edito</w:t>
      </w:r>
      <w:proofErr w:type="spellEnd"/>
      <w:r w:rsidRPr="004B3318">
        <w:rPr>
          <w:sz w:val="22"/>
          <w:szCs w:val="22"/>
          <w:lang w:val="en-GB"/>
        </w:rPr>
        <w:t xml:space="preserve"> </w:t>
      </w:r>
      <w:proofErr w:type="spellStart"/>
      <w:r w:rsidRPr="004B3318">
        <w:rPr>
          <w:sz w:val="22"/>
          <w:szCs w:val="22"/>
          <w:lang w:val="en-GB"/>
        </w:rPr>
        <w:t>dalla</w:t>
      </w:r>
      <w:proofErr w:type="spellEnd"/>
      <w:r w:rsidRPr="004B3318">
        <w:rPr>
          <w:sz w:val="22"/>
          <w:szCs w:val="22"/>
          <w:lang w:val="en-GB"/>
        </w:rPr>
        <w:t xml:space="preserve"> casa </w:t>
      </w:r>
      <w:proofErr w:type="spellStart"/>
      <w:r w:rsidRPr="004B3318">
        <w:rPr>
          <w:sz w:val="22"/>
          <w:szCs w:val="22"/>
          <w:lang w:val="en-GB"/>
        </w:rPr>
        <w:t>editrice</w:t>
      </w:r>
      <w:proofErr w:type="spellEnd"/>
      <w:r w:rsidRPr="004B3318">
        <w:rPr>
          <w:sz w:val="22"/>
          <w:szCs w:val="22"/>
          <w:lang w:val="en-GB"/>
        </w:rPr>
        <w:t xml:space="preserve"> MDPI, </w:t>
      </w:r>
      <w:proofErr w:type="spellStart"/>
      <w:r w:rsidRPr="004B3318">
        <w:rPr>
          <w:sz w:val="22"/>
          <w:szCs w:val="22"/>
          <w:lang w:val="en-GB"/>
        </w:rPr>
        <w:t>indicizzato</w:t>
      </w:r>
      <w:proofErr w:type="spellEnd"/>
      <w:r w:rsidRPr="004B3318">
        <w:rPr>
          <w:sz w:val="22"/>
          <w:szCs w:val="22"/>
          <w:lang w:val="en-GB"/>
        </w:rPr>
        <w:t xml:space="preserve"> </w:t>
      </w:r>
      <w:proofErr w:type="spellStart"/>
      <w:r w:rsidRPr="004B3318">
        <w:rPr>
          <w:sz w:val="22"/>
          <w:szCs w:val="22"/>
          <w:lang w:val="en-GB"/>
        </w:rPr>
        <w:t>su</w:t>
      </w:r>
      <w:proofErr w:type="spellEnd"/>
      <w:r w:rsidRPr="004B3318">
        <w:rPr>
          <w:sz w:val="22"/>
          <w:szCs w:val="22"/>
          <w:lang w:val="en-GB"/>
        </w:rPr>
        <w:t xml:space="preserve"> </w:t>
      </w:r>
      <w:proofErr w:type="spellStart"/>
      <w:r w:rsidRPr="004B3318">
        <w:rPr>
          <w:sz w:val="22"/>
          <w:szCs w:val="22"/>
          <w:lang w:val="en-GB"/>
        </w:rPr>
        <w:t>Pubmed</w:t>
      </w:r>
      <w:proofErr w:type="spellEnd"/>
      <w:r w:rsidRPr="004B3318">
        <w:rPr>
          <w:sz w:val="22"/>
          <w:szCs w:val="22"/>
          <w:lang w:val="en-GB"/>
        </w:rPr>
        <w:t>.</w:t>
      </w:r>
    </w:p>
    <w:p w14:paraId="22BC3D61" w14:textId="77777777" w:rsidR="008C7393" w:rsidRPr="004B3318" w:rsidRDefault="008C7393" w:rsidP="008C7393">
      <w:pPr>
        <w:pStyle w:val="Paragrafoelenco"/>
        <w:ind w:left="720"/>
        <w:contextualSpacing/>
        <w:jc w:val="both"/>
        <w:rPr>
          <w:sz w:val="22"/>
          <w:szCs w:val="22"/>
          <w:lang w:val="en-US"/>
        </w:rPr>
      </w:pPr>
    </w:p>
    <w:p w14:paraId="7CFBA70E" w14:textId="1F6645AF" w:rsidR="008C7393" w:rsidRPr="004B3318" w:rsidRDefault="008C7393" w:rsidP="005E22E9">
      <w:pPr>
        <w:pStyle w:val="Paragrafoelenco"/>
        <w:numPr>
          <w:ilvl w:val="0"/>
          <w:numId w:val="13"/>
        </w:numPr>
        <w:rPr>
          <w:sz w:val="22"/>
          <w:szCs w:val="22"/>
          <w:lang w:val="en-US"/>
        </w:rPr>
      </w:pPr>
      <w:r w:rsidRPr="004B3318">
        <w:rPr>
          <w:sz w:val="22"/>
          <w:szCs w:val="22"/>
          <w:lang w:val="en-US"/>
        </w:rPr>
        <w:t xml:space="preserve">Guest Editor </w:t>
      </w:r>
      <w:proofErr w:type="spellStart"/>
      <w:r w:rsidRPr="004B3318">
        <w:rPr>
          <w:sz w:val="22"/>
          <w:szCs w:val="22"/>
          <w:lang w:val="en-US"/>
        </w:rPr>
        <w:t>dello</w:t>
      </w:r>
      <w:proofErr w:type="spellEnd"/>
      <w:r w:rsidRPr="004B3318">
        <w:rPr>
          <w:sz w:val="22"/>
          <w:szCs w:val="22"/>
          <w:lang w:val="en-US"/>
        </w:rPr>
        <w:t xml:space="preserve"> Special Issue "Future Trends in the Diagnosis and Management of Celiac Disease" </w:t>
      </w:r>
      <w:proofErr w:type="spellStart"/>
      <w:r w:rsidRPr="004B3318">
        <w:rPr>
          <w:sz w:val="22"/>
          <w:szCs w:val="22"/>
          <w:lang w:val="en-US"/>
        </w:rPr>
        <w:t>della</w:t>
      </w:r>
      <w:proofErr w:type="spellEnd"/>
      <w:r w:rsidRPr="004B3318">
        <w:rPr>
          <w:sz w:val="22"/>
          <w:szCs w:val="22"/>
          <w:lang w:val="en-US"/>
        </w:rPr>
        <w:t xml:space="preserve"> </w:t>
      </w:r>
      <w:proofErr w:type="spellStart"/>
      <w:r w:rsidRPr="004B3318">
        <w:rPr>
          <w:sz w:val="22"/>
          <w:szCs w:val="22"/>
          <w:lang w:val="en-US"/>
        </w:rPr>
        <w:t>rivista</w:t>
      </w:r>
      <w:proofErr w:type="spellEnd"/>
      <w:r w:rsidRPr="004B3318">
        <w:rPr>
          <w:sz w:val="22"/>
          <w:szCs w:val="22"/>
          <w:lang w:val="en-US"/>
        </w:rPr>
        <w:t xml:space="preserve"> </w:t>
      </w:r>
      <w:proofErr w:type="spellStart"/>
      <w:r w:rsidRPr="004B3318">
        <w:rPr>
          <w:sz w:val="22"/>
          <w:szCs w:val="22"/>
          <w:lang w:val="en-US"/>
        </w:rPr>
        <w:t>internazionale</w:t>
      </w:r>
      <w:proofErr w:type="spellEnd"/>
      <w:r w:rsidRPr="004B3318">
        <w:rPr>
          <w:sz w:val="22"/>
          <w:szCs w:val="22"/>
          <w:lang w:val="en-US"/>
        </w:rPr>
        <w:t xml:space="preserve"> Journal of Clinical Medicine IF 3.0 </w:t>
      </w:r>
      <w:proofErr w:type="spellStart"/>
      <w:r w:rsidRPr="004B3318">
        <w:rPr>
          <w:sz w:val="22"/>
          <w:szCs w:val="22"/>
          <w:lang w:val="en-US"/>
        </w:rPr>
        <w:t>giornale</w:t>
      </w:r>
      <w:proofErr w:type="spellEnd"/>
      <w:r w:rsidRPr="004B3318">
        <w:rPr>
          <w:sz w:val="22"/>
          <w:szCs w:val="22"/>
          <w:lang w:val="en-US"/>
        </w:rPr>
        <w:t xml:space="preserve"> Open Access </w:t>
      </w:r>
      <w:proofErr w:type="spellStart"/>
      <w:r w:rsidRPr="004B3318">
        <w:rPr>
          <w:sz w:val="22"/>
          <w:szCs w:val="22"/>
          <w:lang w:val="en-US"/>
        </w:rPr>
        <w:t>edito</w:t>
      </w:r>
      <w:proofErr w:type="spellEnd"/>
      <w:r w:rsidRPr="004B3318">
        <w:rPr>
          <w:sz w:val="22"/>
          <w:szCs w:val="22"/>
          <w:lang w:val="en-US"/>
        </w:rPr>
        <w:t xml:space="preserve"> </w:t>
      </w:r>
      <w:proofErr w:type="spellStart"/>
      <w:r w:rsidRPr="004B3318">
        <w:rPr>
          <w:sz w:val="22"/>
          <w:szCs w:val="22"/>
          <w:lang w:val="en-US"/>
        </w:rPr>
        <w:t>dalla</w:t>
      </w:r>
      <w:proofErr w:type="spellEnd"/>
      <w:r w:rsidRPr="004B3318">
        <w:rPr>
          <w:sz w:val="22"/>
          <w:szCs w:val="22"/>
          <w:lang w:val="en-US"/>
        </w:rPr>
        <w:t xml:space="preserve"> casa </w:t>
      </w:r>
      <w:proofErr w:type="spellStart"/>
      <w:r w:rsidRPr="004B3318">
        <w:rPr>
          <w:sz w:val="22"/>
          <w:szCs w:val="22"/>
          <w:lang w:val="en-US"/>
        </w:rPr>
        <w:t>editrice</w:t>
      </w:r>
      <w:proofErr w:type="spellEnd"/>
      <w:r w:rsidRPr="004B3318">
        <w:rPr>
          <w:sz w:val="22"/>
          <w:szCs w:val="22"/>
          <w:lang w:val="en-US"/>
        </w:rPr>
        <w:t xml:space="preserve"> MDPI, </w:t>
      </w:r>
      <w:proofErr w:type="spellStart"/>
      <w:r w:rsidRPr="004B3318">
        <w:rPr>
          <w:sz w:val="22"/>
          <w:szCs w:val="22"/>
          <w:lang w:val="en-US"/>
        </w:rPr>
        <w:t>indicizzato</w:t>
      </w:r>
      <w:proofErr w:type="spellEnd"/>
      <w:r w:rsidRPr="004B3318">
        <w:rPr>
          <w:sz w:val="22"/>
          <w:szCs w:val="22"/>
          <w:lang w:val="en-US"/>
        </w:rPr>
        <w:t xml:space="preserve"> </w:t>
      </w:r>
      <w:proofErr w:type="spellStart"/>
      <w:r w:rsidRPr="004B3318">
        <w:rPr>
          <w:sz w:val="22"/>
          <w:szCs w:val="22"/>
          <w:lang w:val="en-US"/>
        </w:rPr>
        <w:t>su</w:t>
      </w:r>
      <w:proofErr w:type="spellEnd"/>
      <w:r w:rsidRPr="004B3318">
        <w:rPr>
          <w:sz w:val="22"/>
          <w:szCs w:val="22"/>
          <w:lang w:val="en-US"/>
        </w:rPr>
        <w:t xml:space="preserve"> </w:t>
      </w:r>
      <w:proofErr w:type="spellStart"/>
      <w:r w:rsidRPr="004B3318">
        <w:rPr>
          <w:sz w:val="22"/>
          <w:szCs w:val="22"/>
          <w:lang w:val="en-US"/>
        </w:rPr>
        <w:t>Pubmed</w:t>
      </w:r>
      <w:proofErr w:type="spellEnd"/>
      <w:r w:rsidRPr="004B3318">
        <w:rPr>
          <w:sz w:val="22"/>
          <w:szCs w:val="22"/>
          <w:lang w:val="en-US"/>
        </w:rPr>
        <w:t>.</w:t>
      </w:r>
    </w:p>
    <w:p w14:paraId="36DB42B3" w14:textId="77777777" w:rsidR="00EC19DB" w:rsidRPr="004B3318" w:rsidRDefault="00EC19DB" w:rsidP="00C85D5C">
      <w:pPr>
        <w:pStyle w:val="Paragrafoelenco"/>
        <w:jc w:val="both"/>
        <w:rPr>
          <w:sz w:val="22"/>
          <w:szCs w:val="22"/>
          <w:lang w:val="en-US"/>
        </w:rPr>
      </w:pPr>
    </w:p>
    <w:p w14:paraId="44F16E56" w14:textId="2F5FA8C8" w:rsidR="00EC19DB" w:rsidRPr="004B3318" w:rsidRDefault="00EC19DB" w:rsidP="00C85D5C">
      <w:pPr>
        <w:pStyle w:val="Paragrafoelenco"/>
        <w:numPr>
          <w:ilvl w:val="0"/>
          <w:numId w:val="13"/>
        </w:numPr>
        <w:contextualSpacing/>
        <w:jc w:val="both"/>
        <w:rPr>
          <w:sz w:val="22"/>
          <w:szCs w:val="22"/>
        </w:rPr>
      </w:pPr>
      <w:r w:rsidRPr="004B3318">
        <w:rPr>
          <w:sz w:val="22"/>
          <w:szCs w:val="22"/>
        </w:rPr>
        <w:t xml:space="preserve">Membro del </w:t>
      </w:r>
      <w:proofErr w:type="spellStart"/>
      <w:r w:rsidRPr="004B3318">
        <w:rPr>
          <w:sz w:val="22"/>
          <w:szCs w:val="22"/>
        </w:rPr>
        <w:t>Topical</w:t>
      </w:r>
      <w:proofErr w:type="spellEnd"/>
      <w:r w:rsidRPr="004B3318">
        <w:rPr>
          <w:sz w:val="22"/>
          <w:szCs w:val="22"/>
        </w:rPr>
        <w:t xml:space="preserve"> </w:t>
      </w:r>
      <w:proofErr w:type="spellStart"/>
      <w:r w:rsidRPr="004B3318">
        <w:rPr>
          <w:sz w:val="22"/>
          <w:szCs w:val="22"/>
        </w:rPr>
        <w:t>Advisory</w:t>
      </w:r>
      <w:proofErr w:type="spellEnd"/>
      <w:r w:rsidRPr="004B3318">
        <w:rPr>
          <w:sz w:val="22"/>
          <w:szCs w:val="22"/>
        </w:rPr>
        <w:t xml:space="preserve"> Panel della rivista "Journal of Clinical Medicine", giornale Open Access edito dalla casa editrice MDPI, indicizzato su </w:t>
      </w:r>
      <w:proofErr w:type="spellStart"/>
      <w:r w:rsidRPr="004B3318">
        <w:rPr>
          <w:sz w:val="22"/>
          <w:szCs w:val="22"/>
        </w:rPr>
        <w:t>Pubmed</w:t>
      </w:r>
      <w:proofErr w:type="spellEnd"/>
      <w:r w:rsidRPr="004B3318">
        <w:rPr>
          <w:sz w:val="22"/>
          <w:szCs w:val="22"/>
        </w:rPr>
        <w:t xml:space="preserve"> con un impact </w:t>
      </w:r>
      <w:proofErr w:type="spellStart"/>
      <w:r w:rsidRPr="004B3318">
        <w:rPr>
          <w:sz w:val="22"/>
          <w:szCs w:val="22"/>
        </w:rPr>
        <w:t>Factor</w:t>
      </w:r>
      <w:proofErr w:type="spellEnd"/>
      <w:r w:rsidRPr="004B3318">
        <w:rPr>
          <w:sz w:val="22"/>
          <w:szCs w:val="22"/>
        </w:rPr>
        <w:t xml:space="preserve"> di 4.964; </w:t>
      </w:r>
      <w:proofErr w:type="spellStart"/>
      <w:r w:rsidRPr="004B3318">
        <w:rPr>
          <w:sz w:val="22"/>
          <w:szCs w:val="22"/>
        </w:rPr>
        <w:t>Citescore</w:t>
      </w:r>
      <w:proofErr w:type="spellEnd"/>
      <w:r w:rsidRPr="004B3318">
        <w:rPr>
          <w:sz w:val="22"/>
          <w:szCs w:val="22"/>
        </w:rPr>
        <w:t xml:space="preserve"> 4.4</w:t>
      </w:r>
    </w:p>
    <w:p w14:paraId="284275FF" w14:textId="77777777" w:rsidR="004B3318" w:rsidRPr="004B3318" w:rsidRDefault="004B3318" w:rsidP="004B3318">
      <w:pPr>
        <w:pStyle w:val="Paragrafoelenco"/>
        <w:rPr>
          <w:sz w:val="22"/>
          <w:szCs w:val="22"/>
        </w:rPr>
      </w:pPr>
    </w:p>
    <w:p w14:paraId="13FE9262" w14:textId="1B783620" w:rsidR="004B3318" w:rsidRPr="0031409B" w:rsidRDefault="004B3318" w:rsidP="0031409B">
      <w:pPr>
        <w:pStyle w:val="Paragrafoelenco"/>
        <w:numPr>
          <w:ilvl w:val="0"/>
          <w:numId w:val="13"/>
        </w:numPr>
        <w:contextualSpacing/>
        <w:jc w:val="both"/>
        <w:rPr>
          <w:sz w:val="22"/>
          <w:szCs w:val="22"/>
          <w:lang w:val="en-GB"/>
        </w:rPr>
      </w:pPr>
      <w:r w:rsidRPr="004B3318">
        <w:rPr>
          <w:bCs/>
          <w:sz w:val="22"/>
          <w:szCs w:val="22"/>
          <w:lang w:val="en-GB"/>
        </w:rPr>
        <w:t xml:space="preserve">Reviewer for Nutrients; Journal of Clinical Medicine, BMC Gastroenterology, Gastroenterology Research and Practice, Surgery for Obesity and Related Diseases (SOARD); Obesity Surgery </w:t>
      </w:r>
    </w:p>
    <w:p w14:paraId="156952E0" w14:textId="77777777" w:rsidR="00FB0358" w:rsidRPr="004B3318" w:rsidRDefault="00FB0358" w:rsidP="00FB0358">
      <w:pPr>
        <w:pStyle w:val="Paragrafoelenco"/>
        <w:rPr>
          <w:sz w:val="24"/>
          <w:szCs w:val="24"/>
          <w:lang w:val="en-GB"/>
        </w:rPr>
      </w:pPr>
    </w:p>
    <w:p w14:paraId="7A727E6F" w14:textId="03F5B135" w:rsidR="00FB0358" w:rsidRPr="0031409B" w:rsidRDefault="00FB0358" w:rsidP="00FB0358">
      <w:pPr>
        <w:contextualSpacing/>
        <w:jc w:val="both"/>
        <w:rPr>
          <w:b/>
          <w:bCs/>
          <w:sz w:val="24"/>
          <w:szCs w:val="24"/>
          <w:u w:val="single"/>
        </w:rPr>
      </w:pPr>
      <w:bookmarkStart w:id="2" w:name="_GoBack"/>
      <w:bookmarkEnd w:id="2"/>
      <w:r w:rsidRPr="0031409B">
        <w:rPr>
          <w:b/>
          <w:bCs/>
          <w:sz w:val="24"/>
          <w:szCs w:val="24"/>
          <w:u w:val="single"/>
        </w:rPr>
        <w:t>PARTECIPAZIONE A SOCIETA’ SCIENTIFICHE NAZIONALI E INTERNAZIONALI</w:t>
      </w:r>
    </w:p>
    <w:p w14:paraId="3E605AAB" w14:textId="77777777" w:rsidR="00FB0358" w:rsidRPr="0031409B" w:rsidRDefault="00FB0358" w:rsidP="00FB0358">
      <w:pPr>
        <w:contextualSpacing/>
        <w:jc w:val="both"/>
        <w:rPr>
          <w:b/>
          <w:bCs/>
          <w:sz w:val="24"/>
          <w:szCs w:val="24"/>
          <w:u w:val="single"/>
        </w:rPr>
      </w:pPr>
    </w:p>
    <w:p w14:paraId="0B17323E" w14:textId="77777777" w:rsidR="004B3318" w:rsidRPr="0031409B" w:rsidRDefault="004B3318" w:rsidP="004B3318">
      <w:pPr>
        <w:pStyle w:val="Paragrafoelenco"/>
        <w:numPr>
          <w:ilvl w:val="0"/>
          <w:numId w:val="13"/>
        </w:numPr>
        <w:contextualSpacing/>
        <w:jc w:val="both"/>
        <w:rPr>
          <w:sz w:val="22"/>
          <w:szCs w:val="22"/>
        </w:rPr>
      </w:pPr>
      <w:r w:rsidRPr="0031409B">
        <w:rPr>
          <w:sz w:val="22"/>
          <w:szCs w:val="22"/>
        </w:rPr>
        <w:t>Membro SINGEM dal 2023</w:t>
      </w:r>
    </w:p>
    <w:p w14:paraId="7163F890" w14:textId="61DD7943" w:rsidR="00FB0358" w:rsidRPr="0031409B" w:rsidRDefault="00FB0358" w:rsidP="00FB0358">
      <w:pPr>
        <w:pStyle w:val="Paragrafoelenco"/>
        <w:numPr>
          <w:ilvl w:val="0"/>
          <w:numId w:val="13"/>
        </w:numPr>
        <w:contextualSpacing/>
        <w:jc w:val="both"/>
        <w:rPr>
          <w:sz w:val="22"/>
          <w:szCs w:val="22"/>
        </w:rPr>
      </w:pPr>
      <w:r w:rsidRPr="0031409B">
        <w:rPr>
          <w:sz w:val="22"/>
          <w:szCs w:val="22"/>
        </w:rPr>
        <w:t>Consigliere Regionale SIGE Campania</w:t>
      </w:r>
      <w:r w:rsidR="00A12927" w:rsidRPr="0031409B">
        <w:rPr>
          <w:sz w:val="22"/>
          <w:szCs w:val="22"/>
        </w:rPr>
        <w:t xml:space="preserve"> dal 2018 al 2024; Membro SIGE dal 2010</w:t>
      </w:r>
    </w:p>
    <w:p w14:paraId="63653538" w14:textId="77777777" w:rsidR="00A12927" w:rsidRPr="0031409B" w:rsidRDefault="00A12927" w:rsidP="00A12927">
      <w:pPr>
        <w:pStyle w:val="Paragrafoelenco"/>
        <w:numPr>
          <w:ilvl w:val="0"/>
          <w:numId w:val="13"/>
        </w:numPr>
        <w:rPr>
          <w:sz w:val="22"/>
          <w:szCs w:val="22"/>
        </w:rPr>
      </w:pPr>
      <w:r w:rsidRPr="0031409B">
        <w:rPr>
          <w:sz w:val="22"/>
          <w:szCs w:val="22"/>
        </w:rPr>
        <w:t>Membro SIED dal 2010</w:t>
      </w:r>
    </w:p>
    <w:p w14:paraId="153EA8B6" w14:textId="1D84BB99" w:rsidR="00A12927" w:rsidRPr="0031409B" w:rsidRDefault="00A12927" w:rsidP="00A12927">
      <w:pPr>
        <w:pStyle w:val="Paragrafoelenco"/>
        <w:numPr>
          <w:ilvl w:val="0"/>
          <w:numId w:val="13"/>
        </w:numPr>
        <w:contextualSpacing/>
        <w:jc w:val="both"/>
        <w:rPr>
          <w:sz w:val="22"/>
          <w:szCs w:val="22"/>
        </w:rPr>
      </w:pPr>
      <w:r w:rsidRPr="0031409B">
        <w:rPr>
          <w:sz w:val="22"/>
          <w:szCs w:val="22"/>
        </w:rPr>
        <w:t>Membro SICOB dal 2021</w:t>
      </w:r>
    </w:p>
    <w:p w14:paraId="1A35470C" w14:textId="0A5CE2B9" w:rsidR="00F255CC" w:rsidRDefault="008E39FB" w:rsidP="00C85D5C">
      <w:pPr>
        <w:autoSpaceDE w:val="0"/>
        <w:autoSpaceDN w:val="0"/>
        <w:adjustRightInd w:val="0"/>
        <w:jc w:val="both"/>
        <w:rPr>
          <w:b/>
          <w:sz w:val="24"/>
          <w:szCs w:val="24"/>
          <w:u w:val="single"/>
        </w:rPr>
      </w:pPr>
      <w:r w:rsidRPr="008E39FB">
        <w:rPr>
          <w:b/>
          <w:sz w:val="24"/>
          <w:szCs w:val="24"/>
          <w:u w:val="single"/>
        </w:rPr>
        <w:t>DIREZIONE O PARTECIPAZIONE ALLE ATTIVITÀ DI UN GRUPPO DI RICERCA CARATTERIZZATO DA COLLABORAZIONI A LIVELLO NAZIONALE O INTERNAZIONALE</w:t>
      </w:r>
    </w:p>
    <w:p w14:paraId="0F719451" w14:textId="77777777" w:rsidR="008E39FB" w:rsidRDefault="008E39FB" w:rsidP="00C85D5C">
      <w:pPr>
        <w:autoSpaceDE w:val="0"/>
        <w:autoSpaceDN w:val="0"/>
        <w:adjustRightInd w:val="0"/>
        <w:jc w:val="both"/>
        <w:rPr>
          <w:b/>
          <w:sz w:val="24"/>
          <w:szCs w:val="24"/>
          <w:u w:val="single"/>
        </w:rPr>
      </w:pPr>
    </w:p>
    <w:p w14:paraId="12AD5C4C" w14:textId="4110D56A" w:rsidR="00596529" w:rsidRPr="00446CE1" w:rsidRDefault="008E39FB" w:rsidP="00C85D5C">
      <w:pPr>
        <w:autoSpaceDE w:val="0"/>
        <w:autoSpaceDN w:val="0"/>
        <w:adjustRightInd w:val="0"/>
        <w:jc w:val="both"/>
        <w:rPr>
          <w:sz w:val="22"/>
          <w:szCs w:val="22"/>
          <w:lang w:val="en-GB"/>
        </w:rPr>
      </w:pPr>
      <w:r w:rsidRPr="004B3318">
        <w:rPr>
          <w:sz w:val="22"/>
          <w:szCs w:val="22"/>
        </w:rPr>
        <w:t>- Dal 2013 partecipante al gruppo di ricerca internazionale nell'ambito della indagine conoscitiva (survey)</w:t>
      </w:r>
      <w:r w:rsidR="00596529" w:rsidRPr="004B3318">
        <w:rPr>
          <w:sz w:val="22"/>
          <w:szCs w:val="22"/>
        </w:rPr>
        <w:t xml:space="preserve"> </w:t>
      </w:r>
      <w:r w:rsidRPr="004B3318">
        <w:rPr>
          <w:sz w:val="22"/>
          <w:szCs w:val="22"/>
        </w:rPr>
        <w:t>promossa dalla Federazione Mondiale di Chirurgia per l'Obesità (IFSO) per la valutazione della</w:t>
      </w:r>
      <w:r w:rsidR="00596529" w:rsidRPr="004B3318">
        <w:rPr>
          <w:sz w:val="22"/>
          <w:szCs w:val="22"/>
        </w:rPr>
        <w:t xml:space="preserve"> </w:t>
      </w:r>
      <w:r w:rsidRPr="004B3318">
        <w:rPr>
          <w:sz w:val="22"/>
          <w:szCs w:val="22"/>
        </w:rPr>
        <w:t xml:space="preserve">chirurgia bariatrica nel mondo. </w:t>
      </w:r>
      <w:proofErr w:type="spellStart"/>
      <w:r w:rsidRPr="004B3318">
        <w:rPr>
          <w:sz w:val="22"/>
          <w:szCs w:val="22"/>
          <w:lang w:val="en-GB"/>
        </w:rPr>
        <w:t>Partecipanti</w:t>
      </w:r>
      <w:proofErr w:type="spellEnd"/>
      <w:r w:rsidRPr="004B3318">
        <w:rPr>
          <w:sz w:val="22"/>
          <w:szCs w:val="22"/>
          <w:lang w:val="en-GB"/>
        </w:rPr>
        <w:t>: Prof H. Buchwald (Departments of Surgery and</w:t>
      </w:r>
      <w:r w:rsidR="004B3318">
        <w:rPr>
          <w:sz w:val="22"/>
          <w:szCs w:val="22"/>
          <w:lang w:val="en-GB"/>
        </w:rPr>
        <w:t xml:space="preserve"> </w:t>
      </w:r>
      <w:r w:rsidRPr="004B3318">
        <w:rPr>
          <w:sz w:val="22"/>
          <w:szCs w:val="22"/>
          <w:lang w:val="en-GB"/>
        </w:rPr>
        <w:t xml:space="preserve">Biomedical Engineering, University of Minnesota (USA), Prof. N. </w:t>
      </w:r>
      <w:proofErr w:type="spellStart"/>
      <w:r w:rsidRPr="004B3318">
        <w:rPr>
          <w:sz w:val="22"/>
          <w:szCs w:val="22"/>
          <w:lang w:val="en-GB"/>
        </w:rPr>
        <w:t>Scopinaro</w:t>
      </w:r>
      <w:proofErr w:type="spellEnd"/>
      <w:r w:rsidR="00596529" w:rsidRPr="004B3318">
        <w:rPr>
          <w:sz w:val="22"/>
          <w:szCs w:val="22"/>
          <w:vertAlign w:val="superscript"/>
          <w:lang w:val="en-GB"/>
        </w:rPr>
        <w:t>†</w:t>
      </w:r>
      <w:r w:rsidRPr="004B3318">
        <w:rPr>
          <w:sz w:val="22"/>
          <w:szCs w:val="22"/>
          <w:lang w:val="en-GB"/>
        </w:rPr>
        <w:t xml:space="preserve"> (Department of</w:t>
      </w:r>
      <w:r w:rsidR="004B3318">
        <w:rPr>
          <w:sz w:val="22"/>
          <w:szCs w:val="22"/>
          <w:lang w:val="en-GB"/>
        </w:rPr>
        <w:t xml:space="preserve"> </w:t>
      </w:r>
      <w:r w:rsidRPr="004B3318">
        <w:rPr>
          <w:sz w:val="22"/>
          <w:szCs w:val="22"/>
          <w:lang w:val="en-GB"/>
        </w:rPr>
        <w:t xml:space="preserve">Surgery, School of Medicine, University of Genoa) </w:t>
      </w:r>
      <w:r w:rsidR="00596529" w:rsidRPr="004B3318">
        <w:rPr>
          <w:sz w:val="22"/>
          <w:szCs w:val="22"/>
          <w:lang w:val="en-GB"/>
        </w:rPr>
        <w:t xml:space="preserve">Prof. Lilian </w:t>
      </w:r>
      <w:proofErr w:type="spellStart"/>
      <w:r w:rsidR="00596529" w:rsidRPr="004B3318">
        <w:rPr>
          <w:sz w:val="22"/>
          <w:szCs w:val="22"/>
          <w:lang w:val="en-GB"/>
        </w:rPr>
        <w:t>Kow</w:t>
      </w:r>
      <w:proofErr w:type="spellEnd"/>
      <w:r w:rsidR="00596529" w:rsidRPr="004B3318">
        <w:rPr>
          <w:sz w:val="22"/>
          <w:szCs w:val="22"/>
          <w:lang w:val="en-GB"/>
        </w:rPr>
        <w:t xml:space="preserve"> (Flinders University, Adelaide, South Australia), Prof. Gerhard Prager (Division of Visceral Surgery, Department of General Surgery, Medical University of Vienna, Vienna, Austria), Prof. </w:t>
      </w:r>
      <w:proofErr w:type="spellStart"/>
      <w:r w:rsidR="00596529" w:rsidRPr="004B3318">
        <w:rPr>
          <w:sz w:val="22"/>
          <w:szCs w:val="22"/>
          <w:lang w:val="en-GB"/>
        </w:rPr>
        <w:t>Almino</w:t>
      </w:r>
      <w:proofErr w:type="spellEnd"/>
      <w:r w:rsidR="00596529" w:rsidRPr="004B3318">
        <w:rPr>
          <w:sz w:val="22"/>
          <w:szCs w:val="22"/>
          <w:lang w:val="en-GB"/>
        </w:rPr>
        <w:t xml:space="preserve"> Ramos </w:t>
      </w:r>
      <w:r w:rsidR="004B3318">
        <w:rPr>
          <w:sz w:val="22"/>
          <w:szCs w:val="22"/>
          <w:lang w:val="en-GB"/>
        </w:rPr>
        <w:t>(</w:t>
      </w:r>
      <w:r w:rsidR="00596529" w:rsidRPr="004B3318">
        <w:rPr>
          <w:sz w:val="22"/>
          <w:szCs w:val="22"/>
          <w:lang w:val="en-GB"/>
        </w:rPr>
        <w:t>Gastro-</w:t>
      </w:r>
      <w:proofErr w:type="spellStart"/>
      <w:r w:rsidR="00596529" w:rsidRPr="004B3318">
        <w:rPr>
          <w:sz w:val="22"/>
          <w:szCs w:val="22"/>
          <w:lang w:val="en-GB"/>
        </w:rPr>
        <w:t>Obeso</w:t>
      </w:r>
      <w:proofErr w:type="spellEnd"/>
      <w:r w:rsidR="00596529" w:rsidRPr="004B3318">
        <w:rPr>
          <w:sz w:val="22"/>
          <w:szCs w:val="22"/>
          <w:lang w:val="en-GB"/>
        </w:rPr>
        <w:t>-</w:t>
      </w:r>
      <w:proofErr w:type="spellStart"/>
      <w:r w:rsidR="00596529" w:rsidRPr="004B3318">
        <w:rPr>
          <w:sz w:val="22"/>
          <w:szCs w:val="22"/>
          <w:lang w:val="en-GB"/>
        </w:rPr>
        <w:t>Center</w:t>
      </w:r>
      <w:proofErr w:type="spellEnd"/>
      <w:r w:rsidR="00596529" w:rsidRPr="004B3318">
        <w:rPr>
          <w:sz w:val="22"/>
          <w:szCs w:val="22"/>
          <w:lang w:val="en-GB"/>
        </w:rPr>
        <w:t xml:space="preserve"> Institute, Sao Paulo, Brazil), Prof. Scott Shikora (Brigham and Women's Hospital, Harvard Medical School, Boston, MA, USA); </w:t>
      </w:r>
      <w:r w:rsidRPr="004B3318">
        <w:rPr>
          <w:sz w:val="22"/>
          <w:szCs w:val="22"/>
          <w:lang w:val="en-GB"/>
        </w:rPr>
        <w:t>Prof P. Iovino (Università di Salerno).</w:t>
      </w:r>
    </w:p>
    <w:p w14:paraId="1EE48A23" w14:textId="3DD81D59" w:rsidR="00B92FD1" w:rsidRPr="004B3318" w:rsidRDefault="008E39FB" w:rsidP="00C85D5C">
      <w:pPr>
        <w:autoSpaceDE w:val="0"/>
        <w:autoSpaceDN w:val="0"/>
        <w:adjustRightInd w:val="0"/>
        <w:jc w:val="both"/>
        <w:rPr>
          <w:sz w:val="22"/>
          <w:szCs w:val="22"/>
        </w:rPr>
      </w:pPr>
      <w:r w:rsidRPr="004B3318">
        <w:rPr>
          <w:sz w:val="22"/>
          <w:szCs w:val="22"/>
        </w:rPr>
        <w:t xml:space="preserve">- </w:t>
      </w:r>
      <w:r w:rsidR="00B92FD1" w:rsidRPr="004B3318">
        <w:rPr>
          <w:sz w:val="22"/>
          <w:szCs w:val="22"/>
        </w:rPr>
        <w:t>Dal 2016 ad oggi p</w:t>
      </w:r>
      <w:r w:rsidRPr="004B3318">
        <w:rPr>
          <w:sz w:val="22"/>
          <w:szCs w:val="22"/>
        </w:rPr>
        <w:t>artecipante al gruppo di ricerca internazionale per lo studio della ADERENZA TERAPEUTICA</w:t>
      </w:r>
      <w:r w:rsidR="00B92FD1" w:rsidRPr="004B3318">
        <w:rPr>
          <w:sz w:val="22"/>
          <w:szCs w:val="22"/>
        </w:rPr>
        <w:t xml:space="preserve"> </w:t>
      </w:r>
      <w:r w:rsidRPr="004B3318">
        <w:rPr>
          <w:sz w:val="22"/>
          <w:szCs w:val="22"/>
        </w:rPr>
        <w:t>POST-CHIRURGIA BARIATRICA MEDIANTE E-METHODS. Partecipanti: A. Iannelli (</w:t>
      </w:r>
      <w:proofErr w:type="spellStart"/>
      <w:r w:rsidRPr="004B3318">
        <w:rPr>
          <w:sz w:val="22"/>
          <w:szCs w:val="22"/>
        </w:rPr>
        <w:t>University</w:t>
      </w:r>
      <w:proofErr w:type="spellEnd"/>
      <w:r w:rsidRPr="004B3318">
        <w:rPr>
          <w:sz w:val="22"/>
          <w:szCs w:val="22"/>
        </w:rPr>
        <w:t xml:space="preserve"> of </w:t>
      </w:r>
      <w:proofErr w:type="spellStart"/>
      <w:r w:rsidRPr="004B3318">
        <w:rPr>
          <w:sz w:val="22"/>
          <w:szCs w:val="22"/>
        </w:rPr>
        <w:t>Nice</w:t>
      </w:r>
      <w:proofErr w:type="spellEnd"/>
      <w:r w:rsidRPr="004B3318">
        <w:rPr>
          <w:sz w:val="22"/>
          <w:szCs w:val="22"/>
        </w:rPr>
        <w:t xml:space="preserve"> </w:t>
      </w:r>
      <w:proofErr w:type="spellStart"/>
      <w:r w:rsidRPr="004B3318">
        <w:rPr>
          <w:sz w:val="22"/>
          <w:szCs w:val="22"/>
        </w:rPr>
        <w:t>Sophia-Antipolis</w:t>
      </w:r>
      <w:proofErr w:type="spellEnd"/>
      <w:r w:rsidRPr="004B3318">
        <w:rPr>
          <w:sz w:val="22"/>
          <w:szCs w:val="22"/>
        </w:rPr>
        <w:t xml:space="preserve">, </w:t>
      </w:r>
      <w:proofErr w:type="spellStart"/>
      <w:r w:rsidRPr="004B3318">
        <w:rPr>
          <w:sz w:val="22"/>
          <w:szCs w:val="22"/>
        </w:rPr>
        <w:t>nice</w:t>
      </w:r>
      <w:proofErr w:type="spellEnd"/>
      <w:r w:rsidRPr="004B3318">
        <w:rPr>
          <w:sz w:val="22"/>
          <w:szCs w:val="22"/>
        </w:rPr>
        <w:t xml:space="preserve">, France); N. </w:t>
      </w:r>
      <w:proofErr w:type="spellStart"/>
      <w:r w:rsidRPr="004B3318">
        <w:rPr>
          <w:sz w:val="22"/>
          <w:szCs w:val="22"/>
        </w:rPr>
        <w:t>Trudgill</w:t>
      </w:r>
      <w:proofErr w:type="spellEnd"/>
      <w:r w:rsidRPr="004B3318">
        <w:rPr>
          <w:sz w:val="22"/>
          <w:szCs w:val="22"/>
        </w:rPr>
        <w:t xml:space="preserve"> (</w:t>
      </w:r>
      <w:proofErr w:type="spellStart"/>
      <w:r w:rsidRPr="004B3318">
        <w:rPr>
          <w:sz w:val="22"/>
          <w:szCs w:val="22"/>
        </w:rPr>
        <w:t>Department</w:t>
      </w:r>
      <w:proofErr w:type="spellEnd"/>
      <w:r w:rsidRPr="004B3318">
        <w:rPr>
          <w:sz w:val="22"/>
          <w:szCs w:val="22"/>
        </w:rPr>
        <w:t xml:space="preserve"> of </w:t>
      </w:r>
      <w:proofErr w:type="spellStart"/>
      <w:r w:rsidRPr="004B3318">
        <w:rPr>
          <w:sz w:val="22"/>
          <w:szCs w:val="22"/>
        </w:rPr>
        <w:t>Gastroenterology</w:t>
      </w:r>
      <w:proofErr w:type="spellEnd"/>
      <w:r w:rsidRPr="004B3318">
        <w:rPr>
          <w:sz w:val="22"/>
          <w:szCs w:val="22"/>
        </w:rPr>
        <w:t xml:space="preserve"> </w:t>
      </w:r>
      <w:proofErr w:type="spellStart"/>
      <w:r w:rsidRPr="004B3318">
        <w:rPr>
          <w:sz w:val="22"/>
          <w:szCs w:val="22"/>
        </w:rPr>
        <w:t>Sandwell</w:t>
      </w:r>
      <w:proofErr w:type="spellEnd"/>
      <w:r w:rsidRPr="004B3318">
        <w:rPr>
          <w:sz w:val="22"/>
          <w:szCs w:val="22"/>
        </w:rPr>
        <w:t xml:space="preserve"> General hospital, West </w:t>
      </w:r>
      <w:proofErr w:type="spellStart"/>
      <w:r w:rsidRPr="004B3318">
        <w:rPr>
          <w:sz w:val="22"/>
          <w:szCs w:val="22"/>
        </w:rPr>
        <w:t>Bromwich</w:t>
      </w:r>
      <w:proofErr w:type="spellEnd"/>
      <w:r w:rsidRPr="004B3318">
        <w:rPr>
          <w:sz w:val="22"/>
          <w:szCs w:val="22"/>
        </w:rPr>
        <w:t>, UK); G. Cersosimo (Università di Salerno); C. Ciacci</w:t>
      </w:r>
      <w:r w:rsidR="00B92FD1" w:rsidRPr="004B3318">
        <w:rPr>
          <w:sz w:val="22"/>
          <w:szCs w:val="22"/>
        </w:rPr>
        <w:t xml:space="preserve"> </w:t>
      </w:r>
      <w:r w:rsidRPr="004B3318">
        <w:rPr>
          <w:sz w:val="22"/>
          <w:szCs w:val="22"/>
        </w:rPr>
        <w:t xml:space="preserve">(Università di Salerno); L. Angrisani (Università Federico II di Napoli). </w:t>
      </w:r>
    </w:p>
    <w:p w14:paraId="393168A5" w14:textId="26EAB101" w:rsidR="000C06AD" w:rsidRPr="004B3318" w:rsidRDefault="00B92FD1" w:rsidP="00C85D5C">
      <w:pPr>
        <w:autoSpaceDE w:val="0"/>
        <w:autoSpaceDN w:val="0"/>
        <w:adjustRightInd w:val="0"/>
        <w:jc w:val="both"/>
        <w:rPr>
          <w:sz w:val="22"/>
          <w:szCs w:val="22"/>
        </w:rPr>
      </w:pPr>
      <w:r w:rsidRPr="004B3318">
        <w:rPr>
          <w:sz w:val="22"/>
          <w:szCs w:val="22"/>
        </w:rPr>
        <w:t xml:space="preserve">- Dal 2016 al 2020 Partecipante al gruppo di ricerca internazionale per lo studio della Malattia da reflusso gastroesofageo e delle sue complicanze (Esofago di Barrett). Partecipanti: Prof P. Iovino (Università di Salerno), Prof </w:t>
      </w:r>
      <w:proofErr w:type="spellStart"/>
      <w:r w:rsidRPr="004B3318">
        <w:rPr>
          <w:sz w:val="22"/>
          <w:szCs w:val="22"/>
        </w:rPr>
        <w:t>C.Ciacci</w:t>
      </w:r>
      <w:proofErr w:type="spellEnd"/>
      <w:r w:rsidRPr="004B3318">
        <w:rPr>
          <w:sz w:val="22"/>
          <w:szCs w:val="22"/>
        </w:rPr>
        <w:t xml:space="preserve"> (Università di Salerno), Prof L. Angrisani (Università Federico II di Napoli). Direzione del gruppo: prof Antonio Iannelli, </w:t>
      </w:r>
      <w:proofErr w:type="spellStart"/>
      <w:r w:rsidRPr="004B3318">
        <w:rPr>
          <w:sz w:val="22"/>
          <w:szCs w:val="22"/>
        </w:rPr>
        <w:t>University</w:t>
      </w:r>
      <w:proofErr w:type="spellEnd"/>
      <w:r w:rsidRPr="004B3318">
        <w:rPr>
          <w:sz w:val="22"/>
          <w:szCs w:val="22"/>
        </w:rPr>
        <w:t xml:space="preserve"> of </w:t>
      </w:r>
      <w:proofErr w:type="spellStart"/>
      <w:r w:rsidRPr="004B3318">
        <w:rPr>
          <w:sz w:val="22"/>
          <w:szCs w:val="22"/>
        </w:rPr>
        <w:t>Nice</w:t>
      </w:r>
      <w:proofErr w:type="spellEnd"/>
      <w:r w:rsidRPr="004B3318">
        <w:rPr>
          <w:sz w:val="22"/>
          <w:szCs w:val="22"/>
        </w:rPr>
        <w:t xml:space="preserve"> </w:t>
      </w:r>
      <w:proofErr w:type="spellStart"/>
      <w:r w:rsidRPr="004B3318">
        <w:rPr>
          <w:sz w:val="22"/>
          <w:szCs w:val="22"/>
        </w:rPr>
        <w:t>Sophia</w:t>
      </w:r>
      <w:proofErr w:type="spellEnd"/>
      <w:r w:rsidRPr="004B3318">
        <w:rPr>
          <w:sz w:val="22"/>
          <w:szCs w:val="22"/>
        </w:rPr>
        <w:t xml:space="preserve"> </w:t>
      </w:r>
      <w:proofErr w:type="spellStart"/>
      <w:r w:rsidRPr="004B3318">
        <w:rPr>
          <w:sz w:val="22"/>
          <w:szCs w:val="22"/>
        </w:rPr>
        <w:t>Antipolis</w:t>
      </w:r>
      <w:proofErr w:type="spellEnd"/>
      <w:r w:rsidRPr="004B3318">
        <w:rPr>
          <w:sz w:val="22"/>
          <w:szCs w:val="22"/>
        </w:rPr>
        <w:t xml:space="preserve"> (Nizza, Francia).</w:t>
      </w:r>
    </w:p>
    <w:p w14:paraId="1528CE58" w14:textId="14954CC1" w:rsidR="008C7393" w:rsidRPr="004B3318" w:rsidRDefault="000C06AD" w:rsidP="00C85D5C">
      <w:pPr>
        <w:autoSpaceDE w:val="0"/>
        <w:autoSpaceDN w:val="0"/>
        <w:adjustRightInd w:val="0"/>
        <w:jc w:val="both"/>
        <w:rPr>
          <w:sz w:val="22"/>
          <w:szCs w:val="22"/>
        </w:rPr>
      </w:pPr>
      <w:r w:rsidRPr="004B3318">
        <w:rPr>
          <w:sz w:val="22"/>
          <w:szCs w:val="22"/>
        </w:rPr>
        <w:t xml:space="preserve">- Dal 2020 ad oggi partecipante al gruppo di ricerca internazionale per lo studio delle Allergie alimentari, dell’Esofagite Eosinofila e delle loro basi </w:t>
      </w:r>
      <w:proofErr w:type="spellStart"/>
      <w:r w:rsidRPr="004B3318">
        <w:rPr>
          <w:sz w:val="22"/>
          <w:szCs w:val="22"/>
        </w:rPr>
        <w:t>fisiopatogenetiche</w:t>
      </w:r>
      <w:proofErr w:type="spellEnd"/>
      <w:r w:rsidRPr="004B3318">
        <w:rPr>
          <w:sz w:val="22"/>
          <w:szCs w:val="22"/>
        </w:rPr>
        <w:t xml:space="preserve">. Partecipanti: Prof P. Iovino (Università di Salerno), Prof A. </w:t>
      </w:r>
      <w:proofErr w:type="spellStart"/>
      <w:r w:rsidRPr="004B3318">
        <w:rPr>
          <w:sz w:val="22"/>
          <w:szCs w:val="22"/>
        </w:rPr>
        <w:t>Cianferoni</w:t>
      </w:r>
      <w:proofErr w:type="spellEnd"/>
      <w:r w:rsidRPr="004B3318">
        <w:rPr>
          <w:sz w:val="22"/>
          <w:szCs w:val="22"/>
        </w:rPr>
        <w:t xml:space="preserve"> (</w:t>
      </w:r>
      <w:proofErr w:type="spellStart"/>
      <w:r w:rsidRPr="004B3318">
        <w:rPr>
          <w:sz w:val="22"/>
          <w:szCs w:val="22"/>
        </w:rPr>
        <w:t>Division</w:t>
      </w:r>
      <w:proofErr w:type="spellEnd"/>
      <w:r w:rsidRPr="004B3318">
        <w:rPr>
          <w:sz w:val="22"/>
          <w:szCs w:val="22"/>
        </w:rPr>
        <w:t xml:space="preserve"> of </w:t>
      </w:r>
      <w:proofErr w:type="spellStart"/>
      <w:r w:rsidRPr="004B3318">
        <w:rPr>
          <w:sz w:val="22"/>
          <w:szCs w:val="22"/>
        </w:rPr>
        <w:t>Allergy</w:t>
      </w:r>
      <w:proofErr w:type="spellEnd"/>
      <w:r w:rsidRPr="004B3318">
        <w:rPr>
          <w:sz w:val="22"/>
          <w:szCs w:val="22"/>
        </w:rPr>
        <w:t xml:space="preserve"> and </w:t>
      </w:r>
      <w:proofErr w:type="spellStart"/>
      <w:r w:rsidRPr="004B3318">
        <w:rPr>
          <w:sz w:val="22"/>
          <w:szCs w:val="22"/>
        </w:rPr>
        <w:t>Immunology</w:t>
      </w:r>
      <w:proofErr w:type="spellEnd"/>
      <w:r w:rsidRPr="004B3318">
        <w:rPr>
          <w:sz w:val="22"/>
          <w:szCs w:val="22"/>
        </w:rPr>
        <w:t xml:space="preserve">, The </w:t>
      </w:r>
      <w:proofErr w:type="spellStart"/>
      <w:r w:rsidRPr="004B3318">
        <w:rPr>
          <w:sz w:val="22"/>
          <w:szCs w:val="22"/>
        </w:rPr>
        <w:t>Children's</w:t>
      </w:r>
      <w:proofErr w:type="spellEnd"/>
      <w:r w:rsidRPr="004B3318">
        <w:rPr>
          <w:sz w:val="22"/>
          <w:szCs w:val="22"/>
        </w:rPr>
        <w:t xml:space="preserve"> Hospital of Philadelphia, </w:t>
      </w:r>
      <w:proofErr w:type="spellStart"/>
      <w:r w:rsidRPr="004B3318">
        <w:rPr>
          <w:sz w:val="22"/>
          <w:szCs w:val="22"/>
        </w:rPr>
        <w:t>Perelman</w:t>
      </w:r>
      <w:proofErr w:type="spellEnd"/>
      <w:r w:rsidRPr="004B3318">
        <w:rPr>
          <w:sz w:val="22"/>
          <w:szCs w:val="22"/>
        </w:rPr>
        <w:t xml:space="preserve"> School of Medicine </w:t>
      </w:r>
      <w:proofErr w:type="spellStart"/>
      <w:r w:rsidRPr="004B3318">
        <w:rPr>
          <w:sz w:val="22"/>
          <w:szCs w:val="22"/>
        </w:rPr>
        <w:t>at</w:t>
      </w:r>
      <w:proofErr w:type="spellEnd"/>
      <w:r w:rsidRPr="004B3318">
        <w:rPr>
          <w:sz w:val="22"/>
          <w:szCs w:val="22"/>
        </w:rPr>
        <w:t xml:space="preserve"> </w:t>
      </w:r>
      <w:proofErr w:type="spellStart"/>
      <w:r w:rsidRPr="004B3318">
        <w:rPr>
          <w:sz w:val="22"/>
          <w:szCs w:val="22"/>
        </w:rPr>
        <w:t>University</w:t>
      </w:r>
      <w:proofErr w:type="spellEnd"/>
      <w:r w:rsidRPr="004B3318">
        <w:rPr>
          <w:sz w:val="22"/>
          <w:szCs w:val="22"/>
        </w:rPr>
        <w:t xml:space="preserve"> of Pennsylvania, Philadelphia), Prof C. Stellato e V. Casolaro (Università di Salerno), Dott. D. Gargano (San Giuseppe Moscati Hospital, Avellino)</w:t>
      </w:r>
      <w:r w:rsidR="00220E07" w:rsidRPr="004B3318">
        <w:rPr>
          <w:sz w:val="22"/>
          <w:szCs w:val="22"/>
        </w:rPr>
        <w:t>.</w:t>
      </w:r>
    </w:p>
    <w:p w14:paraId="3502F52C" w14:textId="21847164" w:rsidR="008C7393" w:rsidRPr="004B3318" w:rsidRDefault="008C7393" w:rsidP="008C7393">
      <w:pPr>
        <w:autoSpaceDE w:val="0"/>
        <w:autoSpaceDN w:val="0"/>
        <w:adjustRightInd w:val="0"/>
        <w:jc w:val="both"/>
        <w:rPr>
          <w:sz w:val="22"/>
          <w:szCs w:val="22"/>
        </w:rPr>
      </w:pPr>
      <w:r w:rsidRPr="004B3318">
        <w:rPr>
          <w:sz w:val="22"/>
          <w:szCs w:val="22"/>
        </w:rPr>
        <w:t xml:space="preserve">-   Dal 2020 ad oggi membro </w:t>
      </w:r>
      <w:proofErr w:type="spellStart"/>
      <w:r w:rsidRPr="004B3318">
        <w:rPr>
          <w:sz w:val="22"/>
          <w:szCs w:val="22"/>
        </w:rPr>
        <w:t>dell</w:t>
      </w:r>
      <w:proofErr w:type="spellEnd"/>
      <w:r w:rsidRPr="004B3318">
        <w:rPr>
          <w:sz w:val="22"/>
          <w:szCs w:val="22"/>
        </w:rPr>
        <w:t xml:space="preserve"> </w:t>
      </w:r>
      <w:proofErr w:type="spellStart"/>
      <w:r w:rsidRPr="004B3318">
        <w:rPr>
          <w:i/>
          <w:iCs/>
          <w:sz w:val="22"/>
          <w:szCs w:val="22"/>
        </w:rPr>
        <w:t>EpatoSarco</w:t>
      </w:r>
      <w:proofErr w:type="spellEnd"/>
      <w:r w:rsidRPr="004B3318">
        <w:rPr>
          <w:i/>
          <w:iCs/>
          <w:sz w:val="22"/>
          <w:szCs w:val="22"/>
        </w:rPr>
        <w:t xml:space="preserve"> </w:t>
      </w:r>
      <w:proofErr w:type="spellStart"/>
      <w:r w:rsidRPr="004B3318">
        <w:rPr>
          <w:i/>
          <w:iCs/>
          <w:sz w:val="22"/>
          <w:szCs w:val="22"/>
        </w:rPr>
        <w:t>working</w:t>
      </w:r>
      <w:proofErr w:type="spellEnd"/>
      <w:r w:rsidRPr="004B3318">
        <w:rPr>
          <w:i/>
          <w:iCs/>
          <w:sz w:val="22"/>
          <w:szCs w:val="22"/>
        </w:rPr>
        <w:t xml:space="preserve"> </w:t>
      </w:r>
      <w:proofErr w:type="spellStart"/>
      <w:r w:rsidRPr="004B3318">
        <w:rPr>
          <w:i/>
          <w:iCs/>
          <w:sz w:val="22"/>
          <w:szCs w:val="22"/>
        </w:rPr>
        <w:t>group</w:t>
      </w:r>
      <w:proofErr w:type="spellEnd"/>
      <w:r w:rsidRPr="004B3318">
        <w:rPr>
          <w:i/>
          <w:iCs/>
          <w:sz w:val="22"/>
          <w:szCs w:val="22"/>
        </w:rPr>
        <w:t xml:space="preserve"> </w:t>
      </w:r>
      <w:r w:rsidRPr="004B3318">
        <w:rPr>
          <w:sz w:val="22"/>
          <w:szCs w:val="22"/>
        </w:rPr>
        <w:t xml:space="preserve">(Coordinatore prof Manuela Merli, </w:t>
      </w:r>
      <w:proofErr w:type="spellStart"/>
      <w:r w:rsidRPr="004B3318">
        <w:rPr>
          <w:sz w:val="22"/>
          <w:szCs w:val="22"/>
        </w:rPr>
        <w:t>Department</w:t>
      </w:r>
      <w:proofErr w:type="spellEnd"/>
      <w:r w:rsidRPr="004B3318">
        <w:rPr>
          <w:sz w:val="22"/>
          <w:szCs w:val="22"/>
        </w:rPr>
        <w:t xml:space="preserve"> of </w:t>
      </w:r>
      <w:proofErr w:type="spellStart"/>
      <w:r w:rsidRPr="004B3318">
        <w:rPr>
          <w:sz w:val="22"/>
          <w:szCs w:val="22"/>
        </w:rPr>
        <w:t>Translational</w:t>
      </w:r>
      <w:proofErr w:type="spellEnd"/>
      <w:r w:rsidRPr="004B3318">
        <w:rPr>
          <w:sz w:val="22"/>
          <w:szCs w:val="22"/>
        </w:rPr>
        <w:t xml:space="preserve"> and Precision Medicine, Sapienza University of Rome) che ha valutato la prevalenza ed il ruolo prognostico della </w:t>
      </w:r>
      <w:proofErr w:type="spellStart"/>
      <w:r w:rsidRPr="004B3318">
        <w:rPr>
          <w:sz w:val="22"/>
          <w:szCs w:val="22"/>
        </w:rPr>
        <w:t>sarcopenia</w:t>
      </w:r>
      <w:proofErr w:type="spellEnd"/>
      <w:r w:rsidRPr="004B3318">
        <w:rPr>
          <w:sz w:val="22"/>
          <w:szCs w:val="22"/>
        </w:rPr>
        <w:t xml:space="preserve"> nei pazienti affetti da cirrosi epatica.</w:t>
      </w:r>
    </w:p>
    <w:p w14:paraId="0EBFEBFB" w14:textId="77777777" w:rsidR="00B92FD1" w:rsidRPr="008C7393" w:rsidRDefault="00B92FD1" w:rsidP="00C85D5C">
      <w:pPr>
        <w:autoSpaceDE w:val="0"/>
        <w:autoSpaceDN w:val="0"/>
        <w:adjustRightInd w:val="0"/>
        <w:jc w:val="both"/>
        <w:rPr>
          <w:sz w:val="24"/>
          <w:szCs w:val="24"/>
        </w:rPr>
      </w:pPr>
    </w:p>
    <w:p w14:paraId="749B0442" w14:textId="77777777" w:rsidR="00393F15" w:rsidRPr="008C7393" w:rsidRDefault="00393F15" w:rsidP="00C85D5C">
      <w:pPr>
        <w:autoSpaceDE w:val="0"/>
        <w:autoSpaceDN w:val="0"/>
        <w:adjustRightInd w:val="0"/>
        <w:jc w:val="both"/>
        <w:rPr>
          <w:b/>
          <w:sz w:val="24"/>
          <w:szCs w:val="24"/>
          <w:u w:val="single"/>
        </w:rPr>
      </w:pPr>
    </w:p>
    <w:p w14:paraId="7C13E417" w14:textId="6E62F489" w:rsidR="00393F15" w:rsidRDefault="00393F15" w:rsidP="00C85D5C">
      <w:pPr>
        <w:autoSpaceDE w:val="0"/>
        <w:autoSpaceDN w:val="0"/>
        <w:adjustRightInd w:val="0"/>
        <w:jc w:val="both"/>
        <w:rPr>
          <w:b/>
          <w:sz w:val="24"/>
          <w:szCs w:val="24"/>
          <w:u w:val="single"/>
        </w:rPr>
      </w:pPr>
      <w:r w:rsidRPr="00393F15">
        <w:rPr>
          <w:b/>
          <w:sz w:val="24"/>
          <w:szCs w:val="24"/>
          <w:u w:val="single"/>
        </w:rPr>
        <w:t>RESPONSABILITA' DI STUDI E RICERCHE SCIENTIFICHE AFFIDATI DA QUALIFICATE ISTITUZIONI PUBBLICHE O</w:t>
      </w:r>
      <w:r>
        <w:rPr>
          <w:b/>
          <w:sz w:val="24"/>
          <w:szCs w:val="24"/>
          <w:u w:val="single"/>
        </w:rPr>
        <w:t xml:space="preserve"> </w:t>
      </w:r>
      <w:r w:rsidRPr="00393F15">
        <w:rPr>
          <w:b/>
          <w:sz w:val="24"/>
          <w:szCs w:val="24"/>
          <w:u w:val="single"/>
        </w:rPr>
        <w:t>PRIVATE</w:t>
      </w:r>
      <w:r w:rsidR="00446CE1">
        <w:rPr>
          <w:b/>
          <w:sz w:val="24"/>
          <w:szCs w:val="24"/>
          <w:u w:val="single"/>
        </w:rPr>
        <w:t xml:space="preserve"> (ultimi 4 anni)</w:t>
      </w:r>
    </w:p>
    <w:p w14:paraId="43962984" w14:textId="77777777" w:rsidR="00393F15" w:rsidRPr="00393F15" w:rsidRDefault="00393F15" w:rsidP="00C85D5C">
      <w:pPr>
        <w:autoSpaceDE w:val="0"/>
        <w:autoSpaceDN w:val="0"/>
        <w:adjustRightInd w:val="0"/>
        <w:jc w:val="both"/>
        <w:rPr>
          <w:b/>
          <w:sz w:val="24"/>
          <w:szCs w:val="24"/>
          <w:u w:val="single"/>
        </w:rPr>
      </w:pPr>
    </w:p>
    <w:p w14:paraId="5528EE0B" w14:textId="77777777" w:rsidR="00FD4975" w:rsidRPr="004B3318" w:rsidRDefault="002D2A10" w:rsidP="00446CE1">
      <w:pPr>
        <w:autoSpaceDE w:val="0"/>
        <w:autoSpaceDN w:val="0"/>
        <w:adjustRightInd w:val="0"/>
        <w:jc w:val="both"/>
        <w:rPr>
          <w:sz w:val="22"/>
          <w:szCs w:val="22"/>
        </w:rPr>
      </w:pPr>
      <w:r w:rsidRPr="004B3318">
        <w:rPr>
          <w:sz w:val="22"/>
          <w:szCs w:val="22"/>
          <w:lang w:val="en-GB"/>
        </w:rPr>
        <w:t xml:space="preserve">- Co-investigator </w:t>
      </w:r>
      <w:proofErr w:type="spellStart"/>
      <w:r w:rsidRPr="004B3318">
        <w:rPr>
          <w:sz w:val="22"/>
          <w:szCs w:val="22"/>
          <w:lang w:val="en-GB"/>
        </w:rPr>
        <w:t>nello</w:t>
      </w:r>
      <w:proofErr w:type="spellEnd"/>
      <w:r w:rsidRPr="004B3318">
        <w:rPr>
          <w:sz w:val="22"/>
          <w:szCs w:val="22"/>
          <w:lang w:val="en-GB"/>
        </w:rPr>
        <w:t xml:space="preserve"> studio "Relief of heartburn and epigastric pain comparing </w:t>
      </w:r>
      <w:proofErr w:type="spellStart"/>
      <w:r w:rsidRPr="004B3318">
        <w:rPr>
          <w:sz w:val="22"/>
          <w:szCs w:val="22"/>
          <w:lang w:val="en-GB"/>
        </w:rPr>
        <w:t>Neobianacid</w:t>
      </w:r>
      <w:proofErr w:type="spellEnd"/>
      <w:r w:rsidRPr="004B3318">
        <w:rPr>
          <w:sz w:val="22"/>
          <w:szCs w:val="22"/>
          <w:lang w:val="en-GB"/>
        </w:rPr>
        <w:t xml:space="preserve">® with omeprazole: a randomized, double blind, double dummy, reference product controlled, parallel group, non-inferiority clinical study". </w:t>
      </w:r>
      <w:proofErr w:type="spellStart"/>
      <w:r w:rsidRPr="004B3318">
        <w:rPr>
          <w:sz w:val="22"/>
          <w:szCs w:val="22"/>
        </w:rPr>
        <w:t>EudraCT</w:t>
      </w:r>
      <w:proofErr w:type="spellEnd"/>
      <w:r w:rsidRPr="004B3318">
        <w:rPr>
          <w:sz w:val="22"/>
          <w:szCs w:val="22"/>
        </w:rPr>
        <w:t xml:space="preserve"> </w:t>
      </w:r>
      <w:proofErr w:type="spellStart"/>
      <w:r w:rsidRPr="004B3318">
        <w:rPr>
          <w:sz w:val="22"/>
          <w:szCs w:val="22"/>
        </w:rPr>
        <w:t>number</w:t>
      </w:r>
      <w:proofErr w:type="spellEnd"/>
      <w:r w:rsidRPr="004B3318">
        <w:rPr>
          <w:sz w:val="22"/>
          <w:szCs w:val="22"/>
        </w:rPr>
        <w:t xml:space="preserve">: 2015-005216-15 </w:t>
      </w:r>
      <w:proofErr w:type="spellStart"/>
      <w:r w:rsidRPr="004B3318">
        <w:rPr>
          <w:sz w:val="22"/>
          <w:szCs w:val="22"/>
        </w:rPr>
        <w:t>Study</w:t>
      </w:r>
      <w:proofErr w:type="spellEnd"/>
      <w:r w:rsidRPr="004B3318">
        <w:rPr>
          <w:sz w:val="22"/>
          <w:szCs w:val="22"/>
        </w:rPr>
        <w:t xml:space="preserve"> promoter: </w:t>
      </w:r>
      <w:proofErr w:type="spellStart"/>
      <w:r w:rsidRPr="004B3318">
        <w:rPr>
          <w:sz w:val="22"/>
          <w:szCs w:val="22"/>
        </w:rPr>
        <w:t>Aboca</w:t>
      </w:r>
      <w:proofErr w:type="spellEnd"/>
      <w:r w:rsidRPr="004B3318">
        <w:rPr>
          <w:sz w:val="22"/>
          <w:szCs w:val="22"/>
        </w:rPr>
        <w:t xml:space="preserve"> S.p.A. Società </w:t>
      </w:r>
      <w:proofErr w:type="spellStart"/>
      <w:r w:rsidRPr="004B3318">
        <w:rPr>
          <w:sz w:val="22"/>
          <w:szCs w:val="22"/>
        </w:rPr>
        <w:t>Agricola,Località</w:t>
      </w:r>
      <w:proofErr w:type="spellEnd"/>
      <w:r w:rsidRPr="004B3318">
        <w:rPr>
          <w:sz w:val="22"/>
          <w:szCs w:val="22"/>
        </w:rPr>
        <w:t xml:space="preserve"> </w:t>
      </w:r>
      <w:proofErr w:type="spellStart"/>
      <w:r w:rsidRPr="004B3318">
        <w:rPr>
          <w:sz w:val="22"/>
          <w:szCs w:val="22"/>
        </w:rPr>
        <w:t>Aboca</w:t>
      </w:r>
      <w:proofErr w:type="spellEnd"/>
      <w:r w:rsidRPr="004B3318">
        <w:rPr>
          <w:sz w:val="22"/>
          <w:szCs w:val="22"/>
        </w:rPr>
        <w:t>, 20 52037 Sansepolcro Arezzo (</w:t>
      </w:r>
      <w:proofErr w:type="spellStart"/>
      <w:r w:rsidRPr="004B3318">
        <w:rPr>
          <w:sz w:val="22"/>
          <w:szCs w:val="22"/>
        </w:rPr>
        <w:t>Italy</w:t>
      </w:r>
      <w:proofErr w:type="spellEnd"/>
      <w:r w:rsidRPr="004B3318">
        <w:rPr>
          <w:sz w:val="22"/>
          <w:szCs w:val="22"/>
        </w:rPr>
        <w:t>) dal 01/01/2019 al 01/01/2021.</w:t>
      </w:r>
    </w:p>
    <w:p w14:paraId="036899B0" w14:textId="77777777" w:rsidR="00FD4975" w:rsidRPr="004B3318" w:rsidRDefault="00FD4975" w:rsidP="00446CE1">
      <w:pPr>
        <w:autoSpaceDE w:val="0"/>
        <w:autoSpaceDN w:val="0"/>
        <w:adjustRightInd w:val="0"/>
        <w:jc w:val="both"/>
        <w:rPr>
          <w:sz w:val="22"/>
          <w:szCs w:val="22"/>
        </w:rPr>
      </w:pPr>
    </w:p>
    <w:p w14:paraId="5846ED03" w14:textId="77090E78" w:rsidR="002D2A10" w:rsidRPr="004B3318" w:rsidRDefault="00FD4975" w:rsidP="00446CE1">
      <w:pPr>
        <w:autoSpaceDE w:val="0"/>
        <w:autoSpaceDN w:val="0"/>
        <w:adjustRightInd w:val="0"/>
        <w:jc w:val="both"/>
        <w:rPr>
          <w:sz w:val="22"/>
          <w:szCs w:val="22"/>
          <w:lang w:val="en-GB"/>
        </w:rPr>
      </w:pPr>
      <w:r w:rsidRPr="004B3318">
        <w:rPr>
          <w:sz w:val="22"/>
          <w:szCs w:val="22"/>
          <w:lang w:val="en-GB"/>
        </w:rPr>
        <w:t xml:space="preserve">- Co-investigator </w:t>
      </w:r>
      <w:proofErr w:type="spellStart"/>
      <w:r w:rsidRPr="004B3318">
        <w:rPr>
          <w:sz w:val="22"/>
          <w:szCs w:val="22"/>
          <w:lang w:val="en-GB"/>
        </w:rPr>
        <w:t>nello</w:t>
      </w:r>
      <w:proofErr w:type="spellEnd"/>
      <w:r w:rsidRPr="004B3318">
        <w:rPr>
          <w:sz w:val="22"/>
          <w:szCs w:val="22"/>
          <w:lang w:val="en-GB"/>
        </w:rPr>
        <w:t xml:space="preserve"> studio “A Randomized, Placebo-Controlled, Double-Blind, Phase 3 Study to Evaluate the Efficacy and Safety of the Subcutaneous Injection of CT-P13 (CT-P13 SC) as Maintenance Therapy in Patients With Moderately to Severely Active Crohn’s Disease” EudraCT number 2019-001087-30</w:t>
      </w:r>
      <w:r w:rsidR="00A73755" w:rsidRPr="004B3318">
        <w:rPr>
          <w:sz w:val="22"/>
          <w:szCs w:val="22"/>
          <w:lang w:val="en-GB"/>
        </w:rPr>
        <w:t>.</w:t>
      </w:r>
    </w:p>
    <w:p w14:paraId="52993AAF" w14:textId="77777777" w:rsidR="00FD4975" w:rsidRPr="004B3318" w:rsidRDefault="00FD4975" w:rsidP="00446CE1">
      <w:pPr>
        <w:autoSpaceDE w:val="0"/>
        <w:autoSpaceDN w:val="0"/>
        <w:adjustRightInd w:val="0"/>
        <w:jc w:val="both"/>
        <w:rPr>
          <w:sz w:val="22"/>
          <w:szCs w:val="22"/>
          <w:lang w:val="en-GB"/>
        </w:rPr>
      </w:pPr>
    </w:p>
    <w:p w14:paraId="1F7D628B" w14:textId="08B39D7B" w:rsidR="00FD4975" w:rsidRPr="004B3318" w:rsidRDefault="00FD4975" w:rsidP="00446CE1">
      <w:pPr>
        <w:autoSpaceDE w:val="0"/>
        <w:autoSpaceDN w:val="0"/>
        <w:adjustRightInd w:val="0"/>
        <w:jc w:val="both"/>
        <w:rPr>
          <w:sz w:val="22"/>
          <w:szCs w:val="22"/>
        </w:rPr>
      </w:pPr>
      <w:r w:rsidRPr="004B3318">
        <w:rPr>
          <w:sz w:val="22"/>
          <w:szCs w:val="22"/>
          <w:lang w:val="en-GB"/>
        </w:rPr>
        <w:t xml:space="preserve">- Co-investigator </w:t>
      </w:r>
      <w:proofErr w:type="spellStart"/>
      <w:r w:rsidRPr="004B3318">
        <w:rPr>
          <w:sz w:val="22"/>
          <w:szCs w:val="22"/>
          <w:lang w:val="en-GB"/>
        </w:rPr>
        <w:t>nello</w:t>
      </w:r>
      <w:proofErr w:type="spellEnd"/>
      <w:r w:rsidRPr="004B3318">
        <w:rPr>
          <w:sz w:val="22"/>
          <w:szCs w:val="22"/>
          <w:lang w:val="en-GB"/>
        </w:rPr>
        <w:t xml:space="preserve"> studio "Evaluation of the effect of GERD-Off protection in patients with gastroesophageal reflux disease. A </w:t>
      </w:r>
      <w:proofErr w:type="spellStart"/>
      <w:r w:rsidRPr="004B3318">
        <w:rPr>
          <w:sz w:val="22"/>
          <w:szCs w:val="22"/>
          <w:lang w:val="en-GB"/>
        </w:rPr>
        <w:t>multicenter</w:t>
      </w:r>
      <w:proofErr w:type="spellEnd"/>
      <w:r w:rsidRPr="004B3318">
        <w:rPr>
          <w:sz w:val="22"/>
          <w:szCs w:val="22"/>
          <w:lang w:val="en-GB"/>
        </w:rPr>
        <w:t xml:space="preserve"> interventional, confirmatory, post-market clinical investigation" (PSC-DS NECTAR). </w:t>
      </w:r>
      <w:r w:rsidRPr="004B3318">
        <w:rPr>
          <w:sz w:val="22"/>
          <w:szCs w:val="22"/>
        </w:rPr>
        <w:t>Study promoter: SOFAR S.p.A. dal 09/06/2021 ad oggi.</w:t>
      </w:r>
    </w:p>
    <w:p w14:paraId="62F69288" w14:textId="77777777" w:rsidR="001C3E8D" w:rsidRPr="004B3318" w:rsidRDefault="001C3E8D" w:rsidP="00446CE1">
      <w:pPr>
        <w:autoSpaceDE w:val="0"/>
        <w:autoSpaceDN w:val="0"/>
        <w:adjustRightInd w:val="0"/>
        <w:jc w:val="both"/>
        <w:rPr>
          <w:sz w:val="22"/>
          <w:szCs w:val="22"/>
        </w:rPr>
      </w:pPr>
    </w:p>
    <w:p w14:paraId="28604A91" w14:textId="3920EFFD" w:rsidR="001C3E8D" w:rsidRPr="004B3318" w:rsidRDefault="001C3E8D" w:rsidP="00446CE1">
      <w:pPr>
        <w:autoSpaceDE w:val="0"/>
        <w:autoSpaceDN w:val="0"/>
        <w:adjustRightInd w:val="0"/>
        <w:jc w:val="both"/>
        <w:rPr>
          <w:sz w:val="22"/>
          <w:szCs w:val="22"/>
        </w:rPr>
      </w:pPr>
      <w:r w:rsidRPr="004B3318">
        <w:rPr>
          <w:sz w:val="22"/>
          <w:szCs w:val="22"/>
        </w:rPr>
        <w:lastRenderedPageBreak/>
        <w:t xml:space="preserve">- </w:t>
      </w:r>
      <w:proofErr w:type="spellStart"/>
      <w:r w:rsidRPr="004B3318">
        <w:rPr>
          <w:sz w:val="22"/>
          <w:szCs w:val="22"/>
        </w:rPr>
        <w:t>Principal</w:t>
      </w:r>
      <w:proofErr w:type="spellEnd"/>
      <w:r w:rsidRPr="004B3318">
        <w:rPr>
          <w:sz w:val="22"/>
          <w:szCs w:val="22"/>
        </w:rPr>
        <w:t xml:space="preserve"> investigator dello studio osservazionale no profit dal titolo “Studio in vitro della detossificazione della gliadina dopo trattamento enzimatico con </w:t>
      </w:r>
      <w:proofErr w:type="spellStart"/>
      <w:r w:rsidRPr="004B3318">
        <w:rPr>
          <w:sz w:val="22"/>
          <w:szCs w:val="22"/>
        </w:rPr>
        <w:t>glutenasi</w:t>
      </w:r>
      <w:proofErr w:type="spellEnd"/>
      <w:r w:rsidRPr="004B3318">
        <w:rPr>
          <w:sz w:val="22"/>
          <w:szCs w:val="22"/>
        </w:rPr>
        <w:t>” svolto in collaborazione con il centro sperimentale l’Istituto di Scienze dell’Alimentazione del CNR di Avellino dal 13/06/2022 al 01/06/2023.</w:t>
      </w:r>
    </w:p>
    <w:p w14:paraId="4501A956" w14:textId="77777777" w:rsidR="001C3E8D" w:rsidRPr="004B3318" w:rsidRDefault="001C3E8D" w:rsidP="00446CE1">
      <w:pPr>
        <w:autoSpaceDE w:val="0"/>
        <w:autoSpaceDN w:val="0"/>
        <w:adjustRightInd w:val="0"/>
        <w:jc w:val="both"/>
        <w:rPr>
          <w:sz w:val="22"/>
          <w:szCs w:val="22"/>
        </w:rPr>
      </w:pPr>
    </w:p>
    <w:p w14:paraId="77AFFB2B" w14:textId="1EEFF9FB" w:rsidR="001C3E8D" w:rsidRPr="004B3318" w:rsidRDefault="001C3E8D" w:rsidP="00446CE1">
      <w:pPr>
        <w:autoSpaceDE w:val="0"/>
        <w:autoSpaceDN w:val="0"/>
        <w:adjustRightInd w:val="0"/>
        <w:jc w:val="both"/>
        <w:rPr>
          <w:sz w:val="22"/>
          <w:szCs w:val="22"/>
        </w:rPr>
      </w:pPr>
      <w:r w:rsidRPr="004B3318">
        <w:rPr>
          <w:sz w:val="22"/>
          <w:szCs w:val="22"/>
        </w:rPr>
        <w:t xml:space="preserve">- Co-investigator nello studio "Impatto dell’assunzione di un nutraceutico composta da </w:t>
      </w:r>
      <w:proofErr w:type="spellStart"/>
      <w:r w:rsidRPr="004B3318">
        <w:rPr>
          <w:sz w:val="22"/>
          <w:szCs w:val="22"/>
        </w:rPr>
        <w:t>Bacillus</w:t>
      </w:r>
      <w:proofErr w:type="spellEnd"/>
      <w:r w:rsidRPr="004B3318">
        <w:rPr>
          <w:sz w:val="22"/>
          <w:szCs w:val="22"/>
        </w:rPr>
        <w:t xml:space="preserve"> </w:t>
      </w:r>
      <w:proofErr w:type="spellStart"/>
      <w:r w:rsidRPr="004B3318">
        <w:rPr>
          <w:sz w:val="22"/>
          <w:szCs w:val="22"/>
        </w:rPr>
        <w:t>megaterium</w:t>
      </w:r>
      <w:proofErr w:type="spellEnd"/>
      <w:r w:rsidRPr="004B3318">
        <w:rPr>
          <w:sz w:val="22"/>
          <w:szCs w:val="22"/>
        </w:rPr>
        <w:t xml:space="preserve"> DSM 32963 e di un complesso omega-3-acidi grassi polinsaturi e lisina in pazienti affetti da Rettocolite Ulcerosa, studio pilota </w:t>
      </w:r>
      <w:proofErr w:type="spellStart"/>
      <w:r w:rsidRPr="004B3318">
        <w:rPr>
          <w:sz w:val="22"/>
          <w:szCs w:val="22"/>
        </w:rPr>
        <w:t>proof</w:t>
      </w:r>
      <w:proofErr w:type="spellEnd"/>
      <w:r w:rsidRPr="004B3318">
        <w:rPr>
          <w:sz w:val="22"/>
          <w:szCs w:val="22"/>
        </w:rPr>
        <w:t>-of-</w:t>
      </w:r>
      <w:proofErr w:type="spellStart"/>
      <w:r w:rsidRPr="004B3318">
        <w:rPr>
          <w:sz w:val="22"/>
          <w:szCs w:val="22"/>
        </w:rPr>
        <w:t>concept</w:t>
      </w:r>
      <w:proofErr w:type="spellEnd"/>
      <w:r w:rsidRPr="004B3318">
        <w:rPr>
          <w:sz w:val="22"/>
          <w:szCs w:val="22"/>
        </w:rPr>
        <w:t xml:space="preserve">, in doppio cieco contro placebo”. </w:t>
      </w:r>
      <w:proofErr w:type="spellStart"/>
      <w:r w:rsidRPr="004B3318">
        <w:rPr>
          <w:sz w:val="22"/>
          <w:szCs w:val="22"/>
        </w:rPr>
        <w:t>Study</w:t>
      </w:r>
      <w:proofErr w:type="spellEnd"/>
      <w:r w:rsidRPr="004B3318">
        <w:rPr>
          <w:sz w:val="22"/>
          <w:szCs w:val="22"/>
        </w:rPr>
        <w:t xml:space="preserve"> promoter: </w:t>
      </w:r>
      <w:proofErr w:type="spellStart"/>
      <w:r w:rsidRPr="004B3318">
        <w:rPr>
          <w:sz w:val="22"/>
          <w:szCs w:val="22"/>
        </w:rPr>
        <w:t>Evonik</w:t>
      </w:r>
      <w:proofErr w:type="spellEnd"/>
      <w:r w:rsidRPr="004B3318">
        <w:rPr>
          <w:sz w:val="22"/>
          <w:szCs w:val="22"/>
        </w:rPr>
        <w:t xml:space="preserve"> Operations </w:t>
      </w:r>
      <w:proofErr w:type="spellStart"/>
      <w:r w:rsidRPr="004B3318">
        <w:rPr>
          <w:sz w:val="22"/>
          <w:szCs w:val="22"/>
        </w:rPr>
        <w:t>GmbH</w:t>
      </w:r>
      <w:proofErr w:type="spellEnd"/>
      <w:r w:rsidRPr="004B3318">
        <w:rPr>
          <w:sz w:val="22"/>
          <w:szCs w:val="22"/>
        </w:rPr>
        <w:t>, Germany da gennaio 2024 ad oggi.</w:t>
      </w:r>
    </w:p>
    <w:p w14:paraId="5C6BB0E1" w14:textId="77777777" w:rsidR="001F74F1" w:rsidRPr="004B3318" w:rsidRDefault="001F74F1" w:rsidP="00446CE1">
      <w:pPr>
        <w:autoSpaceDE w:val="0"/>
        <w:autoSpaceDN w:val="0"/>
        <w:adjustRightInd w:val="0"/>
        <w:jc w:val="both"/>
        <w:rPr>
          <w:sz w:val="22"/>
          <w:szCs w:val="22"/>
        </w:rPr>
      </w:pPr>
    </w:p>
    <w:p w14:paraId="7674C0E4" w14:textId="7A561E8A" w:rsidR="009E3B37" w:rsidRDefault="009E3B37" w:rsidP="00446CE1">
      <w:pPr>
        <w:jc w:val="both"/>
        <w:rPr>
          <w:sz w:val="22"/>
          <w:szCs w:val="22"/>
        </w:rPr>
      </w:pPr>
      <w:r w:rsidRPr="004B3318">
        <w:rPr>
          <w:sz w:val="22"/>
          <w:szCs w:val="22"/>
        </w:rPr>
        <w:t xml:space="preserve">- </w:t>
      </w:r>
      <w:proofErr w:type="spellStart"/>
      <w:r w:rsidRPr="004B3318">
        <w:rPr>
          <w:sz w:val="22"/>
          <w:szCs w:val="22"/>
        </w:rPr>
        <w:t>Principal</w:t>
      </w:r>
      <w:proofErr w:type="spellEnd"/>
      <w:r w:rsidRPr="004B3318">
        <w:rPr>
          <w:sz w:val="22"/>
          <w:szCs w:val="22"/>
        </w:rPr>
        <w:t xml:space="preserve"> Investigator per la UOC di Gastroenterologia dell’AOU San Giovanni di Dio e Ruggi d’Aragona </w:t>
      </w:r>
      <w:r w:rsidR="00E07BA9" w:rsidRPr="004B3318">
        <w:rPr>
          <w:sz w:val="22"/>
          <w:szCs w:val="22"/>
        </w:rPr>
        <w:t xml:space="preserve">(centro satellite) </w:t>
      </w:r>
      <w:r w:rsidRPr="004B3318">
        <w:rPr>
          <w:sz w:val="22"/>
          <w:szCs w:val="22"/>
        </w:rPr>
        <w:t>dello studio multicentrico promosso dalla Società Italiana di Endoscopia Digestiva (SIED) “</w:t>
      </w:r>
      <w:r w:rsidR="00E07BA9" w:rsidRPr="004B3318">
        <w:rPr>
          <w:sz w:val="22"/>
          <w:szCs w:val="22"/>
        </w:rPr>
        <w:t>Confronto fra tre diversi regimi di preparazione intestinale di salvataggio in pazienti con inadeguata pulizia alla colonscopia: trial multicentrico randomizzato controllato in singolo cieco</w:t>
      </w:r>
      <w:r w:rsidRPr="004B3318">
        <w:rPr>
          <w:sz w:val="22"/>
          <w:szCs w:val="22"/>
        </w:rPr>
        <w:t>” da gennaio 20</w:t>
      </w:r>
      <w:r w:rsidR="00FA2141">
        <w:rPr>
          <w:sz w:val="22"/>
          <w:szCs w:val="22"/>
        </w:rPr>
        <w:t>2</w:t>
      </w:r>
      <w:r w:rsidRPr="004B3318">
        <w:rPr>
          <w:sz w:val="22"/>
          <w:szCs w:val="22"/>
        </w:rPr>
        <w:t>4 ad oggi. Centro Promotore: UOSD Gastroenterologia ed Endoscopia digestiva. Coordinatore nazionale: dott. Giuseppe Scaglione</w:t>
      </w:r>
    </w:p>
    <w:p w14:paraId="76166537" w14:textId="77777777" w:rsidR="00FA2141" w:rsidRPr="004B3318" w:rsidRDefault="00FA2141" w:rsidP="00446CE1">
      <w:pPr>
        <w:jc w:val="both"/>
        <w:rPr>
          <w:sz w:val="22"/>
          <w:szCs w:val="22"/>
        </w:rPr>
      </w:pPr>
    </w:p>
    <w:p w14:paraId="778013C2" w14:textId="7F152D80" w:rsidR="009E3B37" w:rsidRPr="00FA2141" w:rsidRDefault="00FA2141" w:rsidP="00446CE1">
      <w:pPr>
        <w:jc w:val="both"/>
        <w:rPr>
          <w:sz w:val="22"/>
          <w:szCs w:val="22"/>
        </w:rPr>
      </w:pPr>
      <w:r w:rsidRPr="00FA2141">
        <w:rPr>
          <w:sz w:val="22"/>
          <w:szCs w:val="22"/>
        </w:rPr>
        <w:t>- Partecipante nello studio “GENETIC CARBOHYDRATE MALDIGESTION AS A MODEL TO STUDY FOOD HYPERSENSITIVITY MECHANISM AND GUIDE PERSONALISED TREATMENT USING A NON-INVASIVE MULTIPARAMETRIC TEST (</w:t>
      </w:r>
      <w:proofErr w:type="spellStart"/>
      <w:r w:rsidRPr="00FA2141">
        <w:rPr>
          <w:sz w:val="22"/>
          <w:szCs w:val="22"/>
        </w:rPr>
        <w:t>GenMalCarb</w:t>
      </w:r>
      <w:proofErr w:type="spellEnd"/>
      <w:r w:rsidRPr="00FA2141">
        <w:rPr>
          <w:sz w:val="22"/>
          <w:szCs w:val="22"/>
        </w:rPr>
        <w:t>) da Settembre 2</w:t>
      </w:r>
      <w:r>
        <w:rPr>
          <w:sz w:val="22"/>
          <w:szCs w:val="22"/>
        </w:rPr>
        <w:t xml:space="preserve">024. Centro coordinatore: </w:t>
      </w:r>
      <w:r w:rsidRPr="00FA2141">
        <w:rPr>
          <w:sz w:val="22"/>
          <w:szCs w:val="22"/>
        </w:rPr>
        <w:t>Nottingham University Hospitals NHS Trust</w:t>
      </w:r>
      <w:r>
        <w:rPr>
          <w:sz w:val="22"/>
          <w:szCs w:val="22"/>
        </w:rPr>
        <w:t>.</w:t>
      </w:r>
    </w:p>
    <w:p w14:paraId="19301E08" w14:textId="77777777" w:rsidR="00FA2141" w:rsidRPr="00FA2141" w:rsidRDefault="00FA2141" w:rsidP="00446CE1">
      <w:pPr>
        <w:jc w:val="both"/>
        <w:rPr>
          <w:sz w:val="22"/>
          <w:szCs w:val="22"/>
        </w:rPr>
      </w:pPr>
    </w:p>
    <w:p w14:paraId="4552A9BC" w14:textId="778DBF3D" w:rsidR="009E3B37" w:rsidRPr="004B3318" w:rsidRDefault="009E3B37" w:rsidP="00446CE1">
      <w:pPr>
        <w:jc w:val="both"/>
        <w:rPr>
          <w:sz w:val="22"/>
          <w:szCs w:val="22"/>
        </w:rPr>
      </w:pPr>
      <w:r w:rsidRPr="004B3318">
        <w:rPr>
          <w:sz w:val="22"/>
          <w:szCs w:val="22"/>
        </w:rPr>
        <w:t xml:space="preserve">- </w:t>
      </w:r>
      <w:proofErr w:type="spellStart"/>
      <w:r w:rsidRPr="004B3318">
        <w:rPr>
          <w:sz w:val="22"/>
          <w:szCs w:val="22"/>
        </w:rPr>
        <w:t>Principal</w:t>
      </w:r>
      <w:proofErr w:type="spellEnd"/>
      <w:r w:rsidRPr="004B3318">
        <w:rPr>
          <w:sz w:val="22"/>
          <w:szCs w:val="22"/>
        </w:rPr>
        <w:t xml:space="preserve"> Investigator per la UOC di Gastroenterologia dell’AOU San Giovanni di Dio e Ruggi d’Aragona </w:t>
      </w:r>
      <w:r w:rsidR="00E07BA9" w:rsidRPr="004B3318">
        <w:rPr>
          <w:sz w:val="22"/>
          <w:szCs w:val="22"/>
        </w:rPr>
        <w:t xml:space="preserve">(centro satellite) </w:t>
      </w:r>
      <w:r w:rsidRPr="004B3318">
        <w:rPr>
          <w:sz w:val="22"/>
          <w:szCs w:val="22"/>
        </w:rPr>
        <w:t>dello studio multicentrico “Studio IBD-WIN-COLON: predittori di preparazione intestinale subottimale in paziente con Malattia Infiammatoria Cronica Intestinale (MICI)”</w:t>
      </w:r>
      <w:r w:rsidR="00E07BA9" w:rsidRPr="004B3318">
        <w:rPr>
          <w:sz w:val="22"/>
          <w:szCs w:val="22"/>
        </w:rPr>
        <w:t xml:space="preserve"> da novembre 2024. Centro Promotore A.O.U. Vanvitelli. Coordinatore nazionale: Prof.ssa Antonietta Gerarda Gravina.</w:t>
      </w:r>
    </w:p>
    <w:p w14:paraId="4AA63684" w14:textId="77777777" w:rsidR="006A300C" w:rsidRPr="004B3318" w:rsidRDefault="006A300C" w:rsidP="00446CE1">
      <w:pPr>
        <w:jc w:val="both"/>
        <w:rPr>
          <w:sz w:val="22"/>
          <w:szCs w:val="22"/>
        </w:rPr>
      </w:pPr>
    </w:p>
    <w:p w14:paraId="0152AA51" w14:textId="6E737993" w:rsidR="009E3B37" w:rsidRPr="004B3318" w:rsidRDefault="0029668D" w:rsidP="00446CE1">
      <w:pPr>
        <w:jc w:val="both"/>
        <w:rPr>
          <w:sz w:val="22"/>
          <w:szCs w:val="22"/>
          <w:lang w:val="en-GB"/>
        </w:rPr>
      </w:pPr>
      <w:r w:rsidRPr="004B3318">
        <w:rPr>
          <w:sz w:val="22"/>
          <w:szCs w:val="22"/>
          <w:lang w:val="en-GB"/>
        </w:rPr>
        <w:t xml:space="preserve">- </w:t>
      </w:r>
      <w:bookmarkStart w:id="3" w:name="_Hlk199356570"/>
      <w:r w:rsidR="006A300C" w:rsidRPr="004B3318">
        <w:rPr>
          <w:sz w:val="22"/>
          <w:szCs w:val="22"/>
          <w:lang w:val="en-GB"/>
        </w:rPr>
        <w:t xml:space="preserve">Principal Investigator </w:t>
      </w:r>
      <w:proofErr w:type="spellStart"/>
      <w:r w:rsidR="006A300C" w:rsidRPr="004B3318">
        <w:rPr>
          <w:sz w:val="22"/>
          <w:szCs w:val="22"/>
          <w:lang w:val="en-GB"/>
        </w:rPr>
        <w:t>nello</w:t>
      </w:r>
      <w:proofErr w:type="spellEnd"/>
      <w:r w:rsidR="006A300C" w:rsidRPr="004B3318">
        <w:rPr>
          <w:sz w:val="22"/>
          <w:szCs w:val="22"/>
          <w:lang w:val="en-GB"/>
        </w:rPr>
        <w:t xml:space="preserve"> studio</w:t>
      </w:r>
      <w:r w:rsidRPr="004B3318">
        <w:rPr>
          <w:sz w:val="22"/>
          <w:szCs w:val="22"/>
          <w:lang w:val="en-GB"/>
        </w:rPr>
        <w:t xml:space="preserve"> </w:t>
      </w:r>
      <w:bookmarkEnd w:id="3"/>
      <w:r w:rsidRPr="004B3318">
        <w:rPr>
          <w:sz w:val="22"/>
          <w:szCs w:val="22"/>
          <w:lang w:val="en-GB"/>
        </w:rPr>
        <w:t xml:space="preserve">“A PHASE IIb, RANDOMIZED, DOUBLE-BLIND, PLACEBO-CONTROLLED, MULTICENTER STUDY TO EVALUATE THE EFFICACY AND SAFETY OF DONQ52 IN ACTIVE CELIAC DISEASE PATIENTS WHO HAVE DUODENAL MUCOSAL DAMAGE AND PERSISTENT SYMPTOMS DESPITE ATTEMPTING A GLUTEN-FREE DIET (DAISY STUDY)” Study promoter: Chugai Pharmaceutical </w:t>
      </w:r>
      <w:r w:rsidR="0062167F" w:rsidRPr="004B3318">
        <w:rPr>
          <w:sz w:val="22"/>
          <w:szCs w:val="22"/>
          <w:lang w:val="en-GB"/>
        </w:rPr>
        <w:t xml:space="preserve">Co Ltd </w:t>
      </w:r>
      <w:r w:rsidRPr="004B3318">
        <w:rPr>
          <w:sz w:val="22"/>
          <w:szCs w:val="22"/>
          <w:lang w:val="en-GB"/>
        </w:rPr>
        <w:t xml:space="preserve">dal </w:t>
      </w:r>
      <w:r w:rsidR="0062167F" w:rsidRPr="004B3318">
        <w:rPr>
          <w:sz w:val="22"/>
          <w:szCs w:val="22"/>
          <w:lang w:val="en-GB"/>
        </w:rPr>
        <w:t>30/03/2025</w:t>
      </w:r>
      <w:r w:rsidRPr="004B3318">
        <w:rPr>
          <w:sz w:val="22"/>
          <w:szCs w:val="22"/>
          <w:lang w:val="en-GB"/>
        </w:rPr>
        <w:t xml:space="preserve"> ad </w:t>
      </w:r>
      <w:proofErr w:type="spellStart"/>
      <w:r w:rsidRPr="004B3318">
        <w:rPr>
          <w:sz w:val="22"/>
          <w:szCs w:val="22"/>
          <w:lang w:val="en-GB"/>
        </w:rPr>
        <w:t>oggi</w:t>
      </w:r>
      <w:proofErr w:type="spellEnd"/>
      <w:r w:rsidR="0062167F" w:rsidRPr="004B3318">
        <w:rPr>
          <w:sz w:val="22"/>
          <w:szCs w:val="22"/>
          <w:lang w:val="en-GB"/>
        </w:rPr>
        <w:t>.</w:t>
      </w:r>
    </w:p>
    <w:p w14:paraId="696DDD7C" w14:textId="77777777" w:rsidR="0062167F" w:rsidRPr="004B3318" w:rsidRDefault="0062167F" w:rsidP="00446CE1">
      <w:pPr>
        <w:jc w:val="both"/>
        <w:rPr>
          <w:sz w:val="22"/>
          <w:szCs w:val="22"/>
          <w:lang w:val="en-GB"/>
        </w:rPr>
      </w:pPr>
    </w:p>
    <w:p w14:paraId="7678E970" w14:textId="51320C61" w:rsidR="00C93817" w:rsidRPr="004B3318" w:rsidRDefault="0062167F" w:rsidP="00446CE1">
      <w:pPr>
        <w:jc w:val="both"/>
        <w:rPr>
          <w:sz w:val="22"/>
          <w:szCs w:val="22"/>
        </w:rPr>
      </w:pPr>
      <w:r w:rsidRPr="004B3318">
        <w:rPr>
          <w:sz w:val="22"/>
          <w:szCs w:val="22"/>
          <w:lang w:val="en-GB"/>
        </w:rPr>
        <w:t xml:space="preserve">- Principal Investigator </w:t>
      </w:r>
      <w:proofErr w:type="spellStart"/>
      <w:r w:rsidRPr="004B3318">
        <w:rPr>
          <w:sz w:val="22"/>
          <w:szCs w:val="22"/>
          <w:lang w:val="en-GB"/>
        </w:rPr>
        <w:t>nello</w:t>
      </w:r>
      <w:proofErr w:type="spellEnd"/>
      <w:r w:rsidRPr="004B3318">
        <w:rPr>
          <w:sz w:val="22"/>
          <w:szCs w:val="22"/>
          <w:lang w:val="en-GB"/>
        </w:rPr>
        <w:t xml:space="preserve"> studio “</w:t>
      </w:r>
      <w:proofErr w:type="spellStart"/>
      <w:r w:rsidRPr="004B3318">
        <w:rPr>
          <w:sz w:val="22"/>
          <w:szCs w:val="22"/>
          <w:lang w:val="en-GB"/>
        </w:rPr>
        <w:t>Gelsectan</w:t>
      </w:r>
      <w:proofErr w:type="spellEnd"/>
      <w:r w:rsidRPr="004B3318">
        <w:rPr>
          <w:sz w:val="22"/>
          <w:szCs w:val="22"/>
          <w:lang w:val="en-GB"/>
        </w:rPr>
        <w:t xml:space="preserve">® in the treatment of patients with diarrhoea-predominant Irritable bowel syndrome: A multicentre, randomized, </w:t>
      </w:r>
      <w:proofErr w:type="spellStart"/>
      <w:r w:rsidRPr="004B3318">
        <w:rPr>
          <w:sz w:val="22"/>
          <w:szCs w:val="22"/>
          <w:lang w:val="en-GB"/>
        </w:rPr>
        <w:t>double-bliNd</w:t>
      </w:r>
      <w:proofErr w:type="spellEnd"/>
      <w:r w:rsidRPr="004B3318">
        <w:rPr>
          <w:sz w:val="22"/>
          <w:szCs w:val="22"/>
          <w:lang w:val="en-GB"/>
        </w:rPr>
        <w:t xml:space="preserve">, parallel-group, placebo-controlled </w:t>
      </w:r>
      <w:proofErr w:type="spellStart"/>
      <w:r w:rsidRPr="004B3318">
        <w:rPr>
          <w:sz w:val="22"/>
          <w:szCs w:val="22"/>
          <w:lang w:val="en-GB"/>
        </w:rPr>
        <w:t>sTudy</w:t>
      </w:r>
      <w:proofErr w:type="spellEnd"/>
      <w:r w:rsidRPr="004B3318">
        <w:rPr>
          <w:sz w:val="22"/>
          <w:szCs w:val="22"/>
          <w:lang w:val="en-GB"/>
        </w:rPr>
        <w:t xml:space="preserve">. </w:t>
      </w:r>
      <w:r w:rsidRPr="004B3318">
        <w:rPr>
          <w:sz w:val="22"/>
          <w:szCs w:val="22"/>
        </w:rPr>
        <w:t xml:space="preserve">GIANT”. </w:t>
      </w:r>
      <w:proofErr w:type="spellStart"/>
      <w:r w:rsidRPr="004B3318">
        <w:rPr>
          <w:sz w:val="22"/>
          <w:szCs w:val="22"/>
        </w:rPr>
        <w:t>Study</w:t>
      </w:r>
      <w:proofErr w:type="spellEnd"/>
      <w:r w:rsidRPr="004B3318">
        <w:rPr>
          <w:sz w:val="22"/>
          <w:szCs w:val="22"/>
        </w:rPr>
        <w:t xml:space="preserve"> promoter: </w:t>
      </w:r>
      <w:proofErr w:type="spellStart"/>
      <w:r w:rsidRPr="004B3318">
        <w:rPr>
          <w:sz w:val="22"/>
          <w:szCs w:val="22"/>
        </w:rPr>
        <w:t>Devintec</w:t>
      </w:r>
      <w:proofErr w:type="spellEnd"/>
      <w:r w:rsidRPr="004B3318">
        <w:rPr>
          <w:sz w:val="22"/>
          <w:szCs w:val="22"/>
        </w:rPr>
        <w:t xml:space="preserve"> SAGL dal 01/04/2025 ad oggi.</w:t>
      </w:r>
    </w:p>
    <w:p w14:paraId="17A0686C" w14:textId="77777777" w:rsidR="00C93817" w:rsidRPr="00F43B1D" w:rsidRDefault="00C93817" w:rsidP="00C85D5C">
      <w:pPr>
        <w:autoSpaceDE w:val="0"/>
        <w:autoSpaceDN w:val="0"/>
        <w:adjustRightInd w:val="0"/>
        <w:jc w:val="both"/>
        <w:rPr>
          <w:sz w:val="24"/>
          <w:szCs w:val="24"/>
        </w:rPr>
      </w:pPr>
    </w:p>
    <w:p w14:paraId="4B413308" w14:textId="186A7621" w:rsidR="00C93817" w:rsidRDefault="00C93817" w:rsidP="00C85D5C">
      <w:pPr>
        <w:autoSpaceDE w:val="0"/>
        <w:autoSpaceDN w:val="0"/>
        <w:adjustRightInd w:val="0"/>
        <w:jc w:val="both"/>
        <w:rPr>
          <w:b/>
          <w:sz w:val="24"/>
          <w:szCs w:val="24"/>
          <w:u w:val="single"/>
        </w:rPr>
      </w:pPr>
      <w:r w:rsidRPr="00C93817">
        <w:rPr>
          <w:b/>
          <w:sz w:val="24"/>
          <w:szCs w:val="24"/>
          <w:u w:val="single"/>
        </w:rPr>
        <w:t>RESPONSABILITA' SCIENTIFICA PER PROGETTI DI RICERCA INTERNAZIONALI E NAZIONALI, AMMESSI AL FINANZIAMENTO SULLA BASE DI BANDI COMPETITIVI CHE PREVEDANO LA REVISIONE TRA PARI</w:t>
      </w:r>
    </w:p>
    <w:p w14:paraId="47F3632A" w14:textId="77777777" w:rsidR="00C93817" w:rsidRPr="00C93817" w:rsidRDefault="00C93817" w:rsidP="00C85D5C">
      <w:pPr>
        <w:autoSpaceDE w:val="0"/>
        <w:autoSpaceDN w:val="0"/>
        <w:adjustRightInd w:val="0"/>
        <w:jc w:val="both"/>
        <w:rPr>
          <w:b/>
          <w:sz w:val="24"/>
          <w:szCs w:val="24"/>
          <w:u w:val="single"/>
        </w:rPr>
      </w:pPr>
    </w:p>
    <w:p w14:paraId="10AF5A03" w14:textId="77777777" w:rsidR="00C93817" w:rsidRPr="004B3318" w:rsidRDefault="00C93817" w:rsidP="004B3318">
      <w:pPr>
        <w:autoSpaceDE w:val="0"/>
        <w:autoSpaceDN w:val="0"/>
        <w:adjustRightInd w:val="0"/>
        <w:jc w:val="both"/>
        <w:rPr>
          <w:sz w:val="22"/>
          <w:szCs w:val="22"/>
        </w:rPr>
      </w:pPr>
      <w:r w:rsidRPr="004B3318">
        <w:rPr>
          <w:sz w:val="22"/>
          <w:szCs w:val="22"/>
        </w:rPr>
        <w:t>- Partecipante alla FARB 2011 (EX 60%) con il titolo "PREVALENZA DELLE INFEZIONI DELLE VIE URINARIE NELLE MALATTIE GASTROINTESTINALI". Durata della ricerca 24 mesi. Responsabile Prof.ssa Carolina Ciacci</w:t>
      </w:r>
      <w:r w:rsidRPr="004B3318">
        <w:rPr>
          <w:sz w:val="22"/>
          <w:szCs w:val="22"/>
        </w:rPr>
        <w:tab/>
        <w:t xml:space="preserve"> dal 06/06/2011 al 06/06/2013.</w:t>
      </w:r>
    </w:p>
    <w:p w14:paraId="670DC2CD" w14:textId="321CE6E1" w:rsidR="00C93817" w:rsidRPr="004B3318" w:rsidRDefault="00C93817" w:rsidP="004B3318">
      <w:pPr>
        <w:autoSpaceDE w:val="0"/>
        <w:autoSpaceDN w:val="0"/>
        <w:adjustRightInd w:val="0"/>
        <w:jc w:val="both"/>
        <w:rPr>
          <w:sz w:val="22"/>
          <w:szCs w:val="22"/>
        </w:rPr>
      </w:pPr>
      <w:r w:rsidRPr="004B3318">
        <w:rPr>
          <w:sz w:val="22"/>
          <w:szCs w:val="22"/>
        </w:rPr>
        <w:tab/>
      </w:r>
      <w:r w:rsidRPr="004B3318">
        <w:rPr>
          <w:sz w:val="22"/>
          <w:szCs w:val="22"/>
        </w:rPr>
        <w:tab/>
      </w:r>
      <w:r w:rsidRPr="004B3318">
        <w:rPr>
          <w:sz w:val="22"/>
          <w:szCs w:val="22"/>
        </w:rPr>
        <w:tab/>
      </w:r>
    </w:p>
    <w:p w14:paraId="7377A173" w14:textId="77777777" w:rsidR="00C93817" w:rsidRPr="004B3318" w:rsidRDefault="00C93817" w:rsidP="004B3318">
      <w:pPr>
        <w:autoSpaceDE w:val="0"/>
        <w:autoSpaceDN w:val="0"/>
        <w:adjustRightInd w:val="0"/>
        <w:jc w:val="both"/>
        <w:rPr>
          <w:sz w:val="22"/>
          <w:szCs w:val="22"/>
        </w:rPr>
      </w:pPr>
      <w:r w:rsidRPr="004B3318">
        <w:rPr>
          <w:sz w:val="22"/>
          <w:szCs w:val="22"/>
        </w:rPr>
        <w:t>- Partecipante alla FARB 2017 (ex 60%) (ORSA 173309) con il titolo: Studio del pattern della defecazione nei pazienti con gonfiore addominale con e senza distensione addominale visibile. Durata della ricerca 36 mesi. Responsabile scientifico Prof.ssa P. Iovino</w:t>
      </w:r>
      <w:r w:rsidRPr="004B3318">
        <w:rPr>
          <w:sz w:val="22"/>
          <w:szCs w:val="22"/>
        </w:rPr>
        <w:tab/>
        <w:t>dal 26/06/2017 al 26/06/2020.</w:t>
      </w:r>
      <w:r w:rsidRPr="004B3318">
        <w:rPr>
          <w:sz w:val="22"/>
          <w:szCs w:val="22"/>
        </w:rPr>
        <w:tab/>
      </w:r>
    </w:p>
    <w:p w14:paraId="15F71562" w14:textId="4F79A19A" w:rsidR="00C93817" w:rsidRPr="004B3318" w:rsidRDefault="00C93817" w:rsidP="004B3318">
      <w:pPr>
        <w:autoSpaceDE w:val="0"/>
        <w:autoSpaceDN w:val="0"/>
        <w:adjustRightInd w:val="0"/>
        <w:jc w:val="both"/>
        <w:rPr>
          <w:sz w:val="22"/>
          <w:szCs w:val="22"/>
        </w:rPr>
      </w:pPr>
      <w:r w:rsidRPr="004B3318">
        <w:rPr>
          <w:sz w:val="22"/>
          <w:szCs w:val="22"/>
        </w:rPr>
        <w:tab/>
      </w:r>
      <w:r w:rsidRPr="004B3318">
        <w:rPr>
          <w:sz w:val="22"/>
          <w:szCs w:val="22"/>
        </w:rPr>
        <w:tab/>
      </w:r>
    </w:p>
    <w:p w14:paraId="6BC67E47" w14:textId="77777777" w:rsidR="00C93817" w:rsidRPr="004B3318" w:rsidRDefault="00C93817" w:rsidP="004B3318">
      <w:pPr>
        <w:autoSpaceDE w:val="0"/>
        <w:autoSpaceDN w:val="0"/>
        <w:adjustRightInd w:val="0"/>
        <w:jc w:val="both"/>
        <w:rPr>
          <w:sz w:val="22"/>
          <w:szCs w:val="22"/>
        </w:rPr>
      </w:pPr>
      <w:r w:rsidRPr="004B3318">
        <w:rPr>
          <w:sz w:val="22"/>
          <w:szCs w:val="22"/>
        </w:rPr>
        <w:t>- Partecipante alla FARB 2017 (ex 60%) (ORSA 178834) dal titolo "Vitamina D e malattie infiammatorie croniche intestinali". Durata della ricerca 36 mesi. Responsabile scientifico Prof.ssa Carolina Ciacci dal 02/07/2017 al 02/07/2020.</w:t>
      </w:r>
    </w:p>
    <w:p w14:paraId="42FBFB16" w14:textId="38E760B4" w:rsidR="00C93817" w:rsidRPr="004B3318" w:rsidRDefault="00C93817" w:rsidP="004B3318">
      <w:pPr>
        <w:autoSpaceDE w:val="0"/>
        <w:autoSpaceDN w:val="0"/>
        <w:adjustRightInd w:val="0"/>
        <w:jc w:val="both"/>
        <w:rPr>
          <w:sz w:val="22"/>
          <w:szCs w:val="22"/>
        </w:rPr>
      </w:pPr>
      <w:r w:rsidRPr="004B3318">
        <w:rPr>
          <w:sz w:val="22"/>
          <w:szCs w:val="22"/>
        </w:rPr>
        <w:tab/>
      </w:r>
      <w:r w:rsidRPr="004B3318">
        <w:rPr>
          <w:sz w:val="22"/>
          <w:szCs w:val="22"/>
        </w:rPr>
        <w:tab/>
      </w:r>
      <w:r w:rsidRPr="004B3318">
        <w:rPr>
          <w:sz w:val="22"/>
          <w:szCs w:val="22"/>
        </w:rPr>
        <w:tab/>
      </w:r>
    </w:p>
    <w:p w14:paraId="491D3684" w14:textId="77777777" w:rsidR="00C93817" w:rsidRPr="004B3318" w:rsidRDefault="00C93817" w:rsidP="004B3318">
      <w:pPr>
        <w:autoSpaceDE w:val="0"/>
        <w:autoSpaceDN w:val="0"/>
        <w:adjustRightInd w:val="0"/>
        <w:jc w:val="both"/>
        <w:rPr>
          <w:sz w:val="22"/>
          <w:szCs w:val="22"/>
        </w:rPr>
      </w:pPr>
      <w:r w:rsidRPr="004B3318">
        <w:rPr>
          <w:sz w:val="22"/>
          <w:szCs w:val="22"/>
        </w:rPr>
        <w:t>- Partecipante alla FARB 2018 (ex 60%) (Codice ORSA182481) con il titolo: RISCHIO DI ESOFAGO DI BARRETT E STILI DI VITA IN PAZIENTI OBESI SOTTOPOSTI A INTERVENTO DI SLEEVE GASTRECTOMY. Durata della ricerca 36 mesi. Responsabile scientifico Prof.ssa P. Iovino</w:t>
      </w:r>
      <w:r w:rsidRPr="004B3318">
        <w:rPr>
          <w:sz w:val="22"/>
          <w:szCs w:val="22"/>
        </w:rPr>
        <w:tab/>
        <w:t>dal 17/11/2018 al 17/11/2021.</w:t>
      </w:r>
    </w:p>
    <w:p w14:paraId="57DC5475" w14:textId="00C13CE0" w:rsidR="00C93817" w:rsidRPr="004B3318" w:rsidRDefault="00C93817" w:rsidP="004B3318">
      <w:pPr>
        <w:autoSpaceDE w:val="0"/>
        <w:autoSpaceDN w:val="0"/>
        <w:adjustRightInd w:val="0"/>
        <w:jc w:val="both"/>
        <w:rPr>
          <w:sz w:val="22"/>
          <w:szCs w:val="22"/>
        </w:rPr>
      </w:pPr>
      <w:r w:rsidRPr="004B3318">
        <w:rPr>
          <w:sz w:val="22"/>
          <w:szCs w:val="22"/>
        </w:rPr>
        <w:lastRenderedPageBreak/>
        <w:tab/>
      </w:r>
      <w:r w:rsidRPr="004B3318">
        <w:rPr>
          <w:sz w:val="22"/>
          <w:szCs w:val="22"/>
        </w:rPr>
        <w:tab/>
      </w:r>
      <w:r w:rsidRPr="004B3318">
        <w:rPr>
          <w:sz w:val="22"/>
          <w:szCs w:val="22"/>
        </w:rPr>
        <w:tab/>
      </w:r>
    </w:p>
    <w:p w14:paraId="35D0E48F" w14:textId="77777777" w:rsidR="00C93817" w:rsidRPr="004B3318" w:rsidRDefault="00C93817" w:rsidP="004B3318">
      <w:pPr>
        <w:autoSpaceDE w:val="0"/>
        <w:autoSpaceDN w:val="0"/>
        <w:adjustRightInd w:val="0"/>
        <w:jc w:val="both"/>
        <w:rPr>
          <w:sz w:val="22"/>
          <w:szCs w:val="22"/>
        </w:rPr>
      </w:pPr>
      <w:r w:rsidRPr="004B3318">
        <w:rPr>
          <w:sz w:val="22"/>
          <w:szCs w:val="22"/>
        </w:rPr>
        <w:t>- Partecipante alla FARB 2019 (ex 60%) (Codice ORSA198714) con il titolo: Aderenza alla supplementazione di micronutrienti post-chirurgia bariatrica e correlazione con gli stili di vita. Durata della ricerca 36 mesi. Responsabile scientifico Prof.ssa P. Iovino</w:t>
      </w:r>
      <w:r w:rsidRPr="004B3318">
        <w:rPr>
          <w:sz w:val="22"/>
          <w:szCs w:val="22"/>
        </w:rPr>
        <w:tab/>
        <w:t>dal 15/10/2019 al 15/10/2022.</w:t>
      </w:r>
    </w:p>
    <w:p w14:paraId="3AA0E1B3" w14:textId="29DD0AC8" w:rsidR="00C93817" w:rsidRPr="004B3318" w:rsidRDefault="00C93817" w:rsidP="004B3318">
      <w:pPr>
        <w:autoSpaceDE w:val="0"/>
        <w:autoSpaceDN w:val="0"/>
        <w:adjustRightInd w:val="0"/>
        <w:jc w:val="both"/>
        <w:rPr>
          <w:sz w:val="22"/>
          <w:szCs w:val="22"/>
        </w:rPr>
      </w:pPr>
      <w:r w:rsidRPr="004B3318">
        <w:rPr>
          <w:sz w:val="22"/>
          <w:szCs w:val="22"/>
        </w:rPr>
        <w:tab/>
      </w:r>
      <w:r w:rsidRPr="004B3318">
        <w:rPr>
          <w:sz w:val="22"/>
          <w:szCs w:val="22"/>
        </w:rPr>
        <w:tab/>
      </w:r>
      <w:r w:rsidRPr="004B3318">
        <w:rPr>
          <w:sz w:val="22"/>
          <w:szCs w:val="22"/>
        </w:rPr>
        <w:tab/>
      </w:r>
    </w:p>
    <w:p w14:paraId="4F31ED5C" w14:textId="77777777" w:rsidR="00A73755" w:rsidRPr="004B3318" w:rsidRDefault="00C93817" w:rsidP="004B3318">
      <w:pPr>
        <w:autoSpaceDE w:val="0"/>
        <w:autoSpaceDN w:val="0"/>
        <w:adjustRightInd w:val="0"/>
        <w:jc w:val="both"/>
        <w:rPr>
          <w:sz w:val="22"/>
          <w:szCs w:val="22"/>
        </w:rPr>
      </w:pPr>
      <w:r w:rsidRPr="004B3318">
        <w:rPr>
          <w:sz w:val="22"/>
          <w:szCs w:val="22"/>
        </w:rPr>
        <w:t>- Partecipante alla FARB 2020 (ex 60%) (Codice ORSA208130) con il titolo: LA QUALITA' DEL SONNO NELL'ESOFAGITE EOSINOFILA. Durata della ricerca 36 mesi. Responsabile scientifico Prof.ssa P. Iovino (Università degli studi di Salerno)</w:t>
      </w:r>
      <w:r w:rsidR="00A73755" w:rsidRPr="004B3318">
        <w:rPr>
          <w:sz w:val="22"/>
          <w:szCs w:val="22"/>
        </w:rPr>
        <w:t>.</w:t>
      </w:r>
    </w:p>
    <w:p w14:paraId="487C547B" w14:textId="77777777" w:rsidR="009E3B37" w:rsidRPr="004B3318" w:rsidRDefault="009E3B37" w:rsidP="004B3318">
      <w:pPr>
        <w:autoSpaceDE w:val="0"/>
        <w:autoSpaceDN w:val="0"/>
        <w:adjustRightInd w:val="0"/>
        <w:jc w:val="both"/>
        <w:rPr>
          <w:sz w:val="22"/>
          <w:szCs w:val="22"/>
        </w:rPr>
      </w:pPr>
    </w:p>
    <w:p w14:paraId="4A35BEFE" w14:textId="35C146E5" w:rsidR="00922508" w:rsidRDefault="009E3B37" w:rsidP="004B3318">
      <w:pPr>
        <w:autoSpaceDE w:val="0"/>
        <w:autoSpaceDN w:val="0"/>
        <w:adjustRightInd w:val="0"/>
        <w:jc w:val="both"/>
        <w:rPr>
          <w:sz w:val="22"/>
          <w:szCs w:val="22"/>
        </w:rPr>
      </w:pPr>
      <w:r w:rsidRPr="004B3318">
        <w:rPr>
          <w:sz w:val="22"/>
          <w:szCs w:val="22"/>
        </w:rPr>
        <w:t>- Partecipante al PRIN</w:t>
      </w:r>
      <w:r w:rsidR="00DD02A1" w:rsidRPr="004B3318">
        <w:rPr>
          <w:sz w:val="22"/>
          <w:szCs w:val="22"/>
        </w:rPr>
        <w:t xml:space="preserve"> dal Titolo: P2022BCXTK - The </w:t>
      </w:r>
      <w:proofErr w:type="spellStart"/>
      <w:r w:rsidR="00DD02A1" w:rsidRPr="004B3318">
        <w:rPr>
          <w:sz w:val="22"/>
          <w:szCs w:val="22"/>
        </w:rPr>
        <w:t>biomarker</w:t>
      </w:r>
      <w:proofErr w:type="spellEnd"/>
      <w:r w:rsidR="00DD02A1" w:rsidRPr="004B3318">
        <w:rPr>
          <w:sz w:val="22"/>
          <w:szCs w:val="22"/>
        </w:rPr>
        <w:t xml:space="preserve"> </w:t>
      </w:r>
      <w:proofErr w:type="spellStart"/>
      <w:r w:rsidR="00DD02A1" w:rsidRPr="004B3318">
        <w:rPr>
          <w:sz w:val="22"/>
          <w:szCs w:val="22"/>
        </w:rPr>
        <w:t>landscape</w:t>
      </w:r>
      <w:proofErr w:type="spellEnd"/>
      <w:r w:rsidR="00DD02A1" w:rsidRPr="004B3318">
        <w:rPr>
          <w:sz w:val="22"/>
          <w:szCs w:val="22"/>
        </w:rPr>
        <w:t xml:space="preserve"> for </w:t>
      </w:r>
      <w:proofErr w:type="spellStart"/>
      <w:r w:rsidR="00DD02A1" w:rsidRPr="004B3318">
        <w:rPr>
          <w:sz w:val="22"/>
          <w:szCs w:val="22"/>
        </w:rPr>
        <w:t>diagnosis</w:t>
      </w:r>
      <w:proofErr w:type="spellEnd"/>
      <w:r w:rsidR="00DD02A1" w:rsidRPr="004B3318">
        <w:rPr>
          <w:sz w:val="22"/>
          <w:szCs w:val="22"/>
        </w:rPr>
        <w:t xml:space="preserve"> and follow-up of </w:t>
      </w:r>
      <w:proofErr w:type="spellStart"/>
      <w:r w:rsidR="00DD02A1" w:rsidRPr="004B3318">
        <w:rPr>
          <w:sz w:val="22"/>
          <w:szCs w:val="22"/>
        </w:rPr>
        <w:t>eosinophilic</w:t>
      </w:r>
      <w:proofErr w:type="spellEnd"/>
      <w:r w:rsidR="00DD02A1" w:rsidRPr="004B3318">
        <w:rPr>
          <w:sz w:val="22"/>
          <w:szCs w:val="22"/>
        </w:rPr>
        <w:t xml:space="preserve"> </w:t>
      </w:r>
      <w:proofErr w:type="spellStart"/>
      <w:r w:rsidR="00DD02A1" w:rsidRPr="004B3318">
        <w:rPr>
          <w:sz w:val="22"/>
          <w:szCs w:val="22"/>
        </w:rPr>
        <w:t>esophagitis</w:t>
      </w:r>
      <w:proofErr w:type="spellEnd"/>
      <w:r w:rsidR="00DD02A1" w:rsidRPr="004B3318">
        <w:rPr>
          <w:sz w:val="22"/>
          <w:szCs w:val="22"/>
        </w:rPr>
        <w:t xml:space="preserve">: from </w:t>
      </w:r>
      <w:proofErr w:type="spellStart"/>
      <w:r w:rsidR="00DD02A1" w:rsidRPr="004B3318">
        <w:rPr>
          <w:sz w:val="22"/>
          <w:szCs w:val="22"/>
        </w:rPr>
        <w:t>bench</w:t>
      </w:r>
      <w:proofErr w:type="spellEnd"/>
      <w:r w:rsidR="00DD02A1" w:rsidRPr="004B3318">
        <w:rPr>
          <w:sz w:val="22"/>
          <w:szCs w:val="22"/>
        </w:rPr>
        <w:t xml:space="preserve"> to </w:t>
      </w:r>
      <w:proofErr w:type="spellStart"/>
      <w:r w:rsidR="00DD02A1" w:rsidRPr="004B3318">
        <w:rPr>
          <w:sz w:val="22"/>
          <w:szCs w:val="22"/>
        </w:rPr>
        <w:t>bedside.PIANO</w:t>
      </w:r>
      <w:proofErr w:type="spellEnd"/>
      <w:r w:rsidR="00DD02A1" w:rsidRPr="004B3318">
        <w:rPr>
          <w:sz w:val="22"/>
          <w:szCs w:val="22"/>
        </w:rPr>
        <w:t xml:space="preserve"> NAZIONALE DI RIPRESA E RESILIENZA (PNRR) Missione 4 “Istruzione e Ricerca” - Componente C2 Investimento 1.1, “Fondo per il Programma Nazionale di Ricerca e Progetti di Rilevante Interesse Nazionale</w:t>
      </w:r>
      <w:r w:rsidR="00446CE1">
        <w:rPr>
          <w:sz w:val="22"/>
          <w:szCs w:val="22"/>
        </w:rPr>
        <w:t xml:space="preserve"> </w:t>
      </w:r>
      <w:r w:rsidR="00DD02A1" w:rsidRPr="004B3318">
        <w:rPr>
          <w:sz w:val="22"/>
          <w:szCs w:val="22"/>
        </w:rPr>
        <w:t>(PRIN)” Decreto Direttoriale n. 1409 del 14-09-2022, BANDO PRIN 2022 PNRR. CUP: D53D23021550001. Responsabile Scientifico: Prof.ssa Paola IOVINO dal 1/5/2024 ad oggi.</w:t>
      </w:r>
    </w:p>
    <w:p w14:paraId="0D7D967C" w14:textId="77777777" w:rsidR="00FA2141" w:rsidRDefault="00FA2141" w:rsidP="004B3318">
      <w:pPr>
        <w:autoSpaceDE w:val="0"/>
        <w:autoSpaceDN w:val="0"/>
        <w:adjustRightInd w:val="0"/>
        <w:jc w:val="both"/>
        <w:rPr>
          <w:sz w:val="22"/>
          <w:szCs w:val="22"/>
        </w:rPr>
      </w:pPr>
    </w:p>
    <w:p w14:paraId="1A0A8131" w14:textId="57620291" w:rsidR="00FA2141" w:rsidRPr="00FA2141" w:rsidRDefault="00FA2141" w:rsidP="004B3318">
      <w:pPr>
        <w:autoSpaceDE w:val="0"/>
        <w:autoSpaceDN w:val="0"/>
        <w:adjustRightInd w:val="0"/>
        <w:jc w:val="both"/>
        <w:rPr>
          <w:sz w:val="22"/>
          <w:szCs w:val="22"/>
        </w:rPr>
      </w:pPr>
      <w:r>
        <w:rPr>
          <w:rFonts w:ascii="Arial" w:hAnsi="Arial" w:cs="Arial"/>
          <w:color w:val="222222"/>
          <w:shd w:val="clear" w:color="auto" w:fill="FFFFFF"/>
        </w:rPr>
        <w:t xml:space="preserve">- </w:t>
      </w:r>
      <w:r w:rsidRPr="00FA2141">
        <w:rPr>
          <w:color w:val="222222"/>
          <w:sz w:val="22"/>
          <w:szCs w:val="22"/>
          <w:shd w:val="clear" w:color="auto" w:fill="FFFFFF"/>
        </w:rPr>
        <w:t xml:space="preserve">Partecipante al progetto </w:t>
      </w:r>
      <w:proofErr w:type="spellStart"/>
      <w:r w:rsidRPr="00FA2141">
        <w:rPr>
          <w:color w:val="222222"/>
          <w:sz w:val="22"/>
          <w:szCs w:val="22"/>
          <w:shd w:val="clear" w:color="auto" w:fill="FFFFFF"/>
        </w:rPr>
        <w:t>MarcaTori</w:t>
      </w:r>
      <w:proofErr w:type="spellEnd"/>
      <w:r w:rsidRPr="00FA2141">
        <w:rPr>
          <w:color w:val="222222"/>
          <w:sz w:val="22"/>
          <w:szCs w:val="22"/>
          <w:shd w:val="clear" w:color="auto" w:fill="FFFFFF"/>
        </w:rPr>
        <w:t xml:space="preserve"> </w:t>
      </w:r>
      <w:proofErr w:type="spellStart"/>
      <w:r w:rsidRPr="00FA2141">
        <w:rPr>
          <w:color w:val="222222"/>
          <w:sz w:val="22"/>
          <w:szCs w:val="22"/>
          <w:shd w:val="clear" w:color="auto" w:fill="FFFFFF"/>
        </w:rPr>
        <w:t>molecolaRi</w:t>
      </w:r>
      <w:proofErr w:type="spellEnd"/>
      <w:r w:rsidRPr="00FA2141">
        <w:rPr>
          <w:color w:val="222222"/>
          <w:sz w:val="22"/>
          <w:szCs w:val="22"/>
          <w:shd w:val="clear" w:color="auto" w:fill="FFFFFF"/>
        </w:rPr>
        <w:t xml:space="preserve"> per la </w:t>
      </w:r>
      <w:proofErr w:type="spellStart"/>
      <w:r w:rsidRPr="00FA2141">
        <w:rPr>
          <w:color w:val="222222"/>
          <w:sz w:val="22"/>
          <w:szCs w:val="22"/>
          <w:shd w:val="clear" w:color="auto" w:fill="FFFFFF"/>
        </w:rPr>
        <w:t>diAgnosi</w:t>
      </w:r>
      <w:proofErr w:type="spellEnd"/>
      <w:r w:rsidRPr="00FA2141">
        <w:rPr>
          <w:color w:val="222222"/>
          <w:sz w:val="22"/>
          <w:szCs w:val="22"/>
          <w:shd w:val="clear" w:color="auto" w:fill="FFFFFF"/>
        </w:rPr>
        <w:t xml:space="preserve"> e la </w:t>
      </w:r>
      <w:proofErr w:type="spellStart"/>
      <w:r w:rsidRPr="00FA2141">
        <w:rPr>
          <w:color w:val="222222"/>
          <w:sz w:val="22"/>
          <w:szCs w:val="22"/>
          <w:shd w:val="clear" w:color="auto" w:fill="FFFFFF"/>
        </w:rPr>
        <w:t>progNosi</w:t>
      </w:r>
      <w:proofErr w:type="spellEnd"/>
      <w:r w:rsidRPr="00FA2141">
        <w:rPr>
          <w:color w:val="222222"/>
          <w:sz w:val="22"/>
          <w:szCs w:val="22"/>
          <w:shd w:val="clear" w:color="auto" w:fill="FFFFFF"/>
        </w:rPr>
        <w:t xml:space="preserve"> della </w:t>
      </w:r>
      <w:proofErr w:type="spellStart"/>
      <w:r w:rsidRPr="00FA2141">
        <w:rPr>
          <w:color w:val="222222"/>
          <w:sz w:val="22"/>
          <w:szCs w:val="22"/>
          <w:shd w:val="clear" w:color="auto" w:fill="FFFFFF"/>
        </w:rPr>
        <w:t>gaStroenterITe</w:t>
      </w:r>
      <w:proofErr w:type="spellEnd"/>
      <w:r w:rsidRPr="00FA2141">
        <w:rPr>
          <w:color w:val="222222"/>
          <w:sz w:val="22"/>
          <w:szCs w:val="22"/>
          <w:shd w:val="clear" w:color="auto" w:fill="FFFFFF"/>
        </w:rPr>
        <w:t xml:space="preserve"> </w:t>
      </w:r>
      <w:proofErr w:type="spellStart"/>
      <w:r w:rsidRPr="00FA2141">
        <w:rPr>
          <w:color w:val="222222"/>
          <w:sz w:val="22"/>
          <w:szCs w:val="22"/>
          <w:shd w:val="clear" w:color="auto" w:fill="FFFFFF"/>
        </w:rPr>
        <w:t>eosInOfila</w:t>
      </w:r>
      <w:proofErr w:type="spellEnd"/>
      <w:r w:rsidRPr="00FA2141">
        <w:rPr>
          <w:color w:val="222222"/>
          <w:sz w:val="22"/>
          <w:szCs w:val="22"/>
          <w:shd w:val="clear" w:color="auto" w:fill="FFFFFF"/>
        </w:rPr>
        <w:t xml:space="preserve">: applicazioni alla pratica </w:t>
      </w:r>
      <w:proofErr w:type="spellStart"/>
      <w:r w:rsidRPr="00FA2141">
        <w:rPr>
          <w:color w:val="222222"/>
          <w:sz w:val="22"/>
          <w:szCs w:val="22"/>
          <w:shd w:val="clear" w:color="auto" w:fill="FFFFFF"/>
        </w:rPr>
        <w:t>cliNica</w:t>
      </w:r>
      <w:proofErr w:type="spellEnd"/>
      <w:r w:rsidRPr="00FA2141">
        <w:rPr>
          <w:color w:val="222222"/>
          <w:sz w:val="22"/>
          <w:szCs w:val="22"/>
          <w:shd w:val="clear" w:color="auto" w:fill="FFFFFF"/>
        </w:rPr>
        <w:t xml:space="preserve"> (TRANSITION)”, campo delle Malattie Rare, n.12 in Allegato 1 al DD 50.04 n. 724 del 2.11.2023 presentato in risposta all’“Avviso Pubblico per l’acquisizione di manifestazioni di interesse da parte degli Organismi di Ricerca per la realizzazione, nel campo delle Malattie Rare, di progetti di ricerca, sviluppo e innovazione (DGR n. 393 del 19/07/2022 della Regione Campania.</w:t>
      </w:r>
    </w:p>
    <w:p w14:paraId="66DC46D2" w14:textId="77777777" w:rsidR="00922508" w:rsidRPr="00FA2141" w:rsidRDefault="00922508" w:rsidP="00C85D5C">
      <w:pPr>
        <w:pStyle w:val="Corpotesto"/>
        <w:rPr>
          <w:b/>
          <w:sz w:val="22"/>
          <w:szCs w:val="22"/>
          <w:u w:val="single"/>
        </w:rPr>
      </w:pPr>
    </w:p>
    <w:p w14:paraId="24B3CD6E" w14:textId="77777777" w:rsidR="00252754" w:rsidRPr="00F77617" w:rsidRDefault="00252754" w:rsidP="00C85D5C">
      <w:pPr>
        <w:ind w:left="720"/>
        <w:jc w:val="both"/>
        <w:rPr>
          <w:szCs w:val="24"/>
        </w:rPr>
      </w:pPr>
    </w:p>
    <w:p w14:paraId="4B89D395" w14:textId="5CE0FA9D" w:rsidR="00C246AD" w:rsidRPr="00446CE1" w:rsidRDefault="00E664CD" w:rsidP="00446CE1">
      <w:pPr>
        <w:pStyle w:val="Paragrafoelenco"/>
        <w:numPr>
          <w:ilvl w:val="0"/>
          <w:numId w:val="17"/>
        </w:numPr>
        <w:rPr>
          <w:sz w:val="22"/>
          <w:szCs w:val="22"/>
        </w:rPr>
      </w:pPr>
      <w:r w:rsidRPr="00446CE1">
        <w:rPr>
          <w:b/>
          <w:sz w:val="24"/>
          <w:szCs w:val="24"/>
          <w:u w:val="single"/>
        </w:rPr>
        <w:t>LAVORI PUBBLICATI SU RIVISTE INTERNAZIONALI</w:t>
      </w:r>
      <w:r w:rsidR="0031409B" w:rsidRPr="00446CE1">
        <w:rPr>
          <w:b/>
          <w:sz w:val="24"/>
          <w:szCs w:val="24"/>
          <w:u w:val="single"/>
        </w:rPr>
        <w:t xml:space="preserve"> (Ultimi 5 anni)</w:t>
      </w:r>
      <w:r w:rsidRPr="00446CE1">
        <w:rPr>
          <w:b/>
          <w:sz w:val="24"/>
          <w:szCs w:val="24"/>
          <w:u w:val="single"/>
        </w:rPr>
        <w:t>:</w:t>
      </w:r>
    </w:p>
    <w:p w14:paraId="774FA005" w14:textId="77777777" w:rsidR="0031409B" w:rsidRPr="00446CE1" w:rsidRDefault="0031409B" w:rsidP="0031409B">
      <w:pPr>
        <w:jc w:val="both"/>
        <w:rPr>
          <w:color w:val="000000" w:themeColor="text1"/>
        </w:rPr>
      </w:pPr>
    </w:p>
    <w:p w14:paraId="706CC129" w14:textId="77777777" w:rsidR="003D4D51" w:rsidRPr="003D4D51" w:rsidRDefault="00570ED3" w:rsidP="00182C02">
      <w:pPr>
        <w:pStyle w:val="Titolo10"/>
        <w:numPr>
          <w:ilvl w:val="0"/>
          <w:numId w:val="14"/>
        </w:numPr>
        <w:shd w:val="clear" w:color="auto" w:fill="FFFFFF"/>
        <w:spacing w:before="0" w:beforeAutospacing="0" w:after="0" w:afterAutospacing="0"/>
        <w:jc w:val="both"/>
        <w:rPr>
          <w:rStyle w:val="jrnl"/>
          <w:color w:val="000000" w:themeColor="text1"/>
          <w:sz w:val="20"/>
          <w:szCs w:val="20"/>
        </w:rPr>
      </w:pPr>
      <w:r w:rsidRPr="003D4D51">
        <w:rPr>
          <w:b/>
          <w:bCs/>
          <w:color w:val="000000" w:themeColor="text1"/>
          <w:sz w:val="20"/>
          <w:szCs w:val="20"/>
        </w:rPr>
        <w:t>Santonicola A</w:t>
      </w:r>
      <w:r w:rsidRPr="003D4D51">
        <w:rPr>
          <w:color w:val="000000" w:themeColor="text1"/>
          <w:sz w:val="20"/>
          <w:szCs w:val="20"/>
        </w:rPr>
        <w:t xml:space="preserve">, Angrisani L, Vitiello A, Tolone S, </w:t>
      </w:r>
      <w:proofErr w:type="spellStart"/>
      <w:r w:rsidRPr="003D4D51">
        <w:rPr>
          <w:color w:val="000000" w:themeColor="text1"/>
          <w:sz w:val="20"/>
          <w:szCs w:val="20"/>
        </w:rPr>
        <w:t>Trudgill</w:t>
      </w:r>
      <w:proofErr w:type="spellEnd"/>
      <w:r w:rsidRPr="003D4D51">
        <w:rPr>
          <w:color w:val="000000" w:themeColor="text1"/>
          <w:sz w:val="20"/>
          <w:szCs w:val="20"/>
        </w:rPr>
        <w:t xml:space="preserve"> NJ, Ciacci C, Iovino P. </w:t>
      </w:r>
      <w:hyperlink r:id="rId10" w:history="1">
        <w:r w:rsidRPr="003D4D51">
          <w:rPr>
            <w:rStyle w:val="Collegamentoipertestuale"/>
            <w:i/>
            <w:color w:val="000000" w:themeColor="text1"/>
            <w:sz w:val="20"/>
            <w:szCs w:val="20"/>
            <w:u w:val="none"/>
            <w:lang w:val="en-US"/>
          </w:rPr>
          <w:t>Hiatal hernia diagnosis prospectively assessed in obese patients before bariatric surgery: accuracy of high-resolution manometry taking intraoperative diagnosis as reference standard.</w:t>
        </w:r>
      </w:hyperlink>
      <w:r w:rsidRPr="003D4D51">
        <w:rPr>
          <w:color w:val="000000" w:themeColor="text1"/>
          <w:sz w:val="20"/>
          <w:szCs w:val="20"/>
          <w:lang w:val="en-US"/>
        </w:rPr>
        <w:t xml:space="preserve"> </w:t>
      </w:r>
      <w:proofErr w:type="spellStart"/>
      <w:r w:rsidRPr="003D4D51">
        <w:rPr>
          <w:rStyle w:val="jrnl"/>
          <w:color w:val="000000" w:themeColor="text1"/>
          <w:sz w:val="20"/>
          <w:szCs w:val="20"/>
          <w:lang w:val="en-US"/>
        </w:rPr>
        <w:t>Surg</w:t>
      </w:r>
      <w:proofErr w:type="spellEnd"/>
      <w:r w:rsidRPr="003D4D51">
        <w:rPr>
          <w:rStyle w:val="jrnl"/>
          <w:color w:val="000000" w:themeColor="text1"/>
          <w:sz w:val="20"/>
          <w:szCs w:val="20"/>
          <w:lang w:val="en-US"/>
        </w:rPr>
        <w:t xml:space="preserve"> </w:t>
      </w:r>
      <w:proofErr w:type="spellStart"/>
      <w:r w:rsidRPr="003D4D51">
        <w:rPr>
          <w:rStyle w:val="jrnl"/>
          <w:color w:val="000000" w:themeColor="text1"/>
          <w:sz w:val="20"/>
          <w:szCs w:val="20"/>
          <w:lang w:val="en-US"/>
        </w:rPr>
        <w:t>Endosc</w:t>
      </w:r>
      <w:proofErr w:type="spellEnd"/>
      <w:r w:rsidRPr="003D4D51">
        <w:rPr>
          <w:rStyle w:val="jrnl"/>
          <w:color w:val="000000" w:themeColor="text1"/>
          <w:sz w:val="20"/>
          <w:szCs w:val="20"/>
          <w:lang w:val="en-US"/>
        </w:rPr>
        <w:t xml:space="preserve">. 2020 Mar;34(3):1150-1156. </w:t>
      </w:r>
      <w:proofErr w:type="spellStart"/>
      <w:r w:rsidRPr="003D4D51">
        <w:rPr>
          <w:rStyle w:val="jrnl"/>
          <w:color w:val="000000" w:themeColor="text1"/>
          <w:sz w:val="20"/>
          <w:szCs w:val="20"/>
          <w:lang w:val="en-US"/>
        </w:rPr>
        <w:t>doi</w:t>
      </w:r>
      <w:proofErr w:type="spellEnd"/>
      <w:r w:rsidRPr="003D4D51">
        <w:rPr>
          <w:rStyle w:val="jrnl"/>
          <w:color w:val="000000" w:themeColor="text1"/>
          <w:sz w:val="20"/>
          <w:szCs w:val="20"/>
          <w:lang w:val="en-US"/>
        </w:rPr>
        <w:t>: 10.1007/s00464-019-06865-0</w:t>
      </w:r>
      <w:r w:rsidR="003D4D51" w:rsidRPr="003D4D51">
        <w:rPr>
          <w:rStyle w:val="jrnl"/>
          <w:color w:val="000000" w:themeColor="text1"/>
          <w:sz w:val="20"/>
          <w:szCs w:val="20"/>
          <w:lang w:val="en-US"/>
        </w:rPr>
        <w:t>.</w:t>
      </w:r>
    </w:p>
    <w:p w14:paraId="6B547685" w14:textId="77777777" w:rsidR="003D4D51" w:rsidRPr="003D4D51" w:rsidRDefault="00570ED3" w:rsidP="00AF378F">
      <w:pPr>
        <w:pStyle w:val="Titolo10"/>
        <w:numPr>
          <w:ilvl w:val="0"/>
          <w:numId w:val="14"/>
        </w:numPr>
        <w:shd w:val="clear" w:color="auto" w:fill="FFFFFF"/>
        <w:spacing w:before="0" w:beforeAutospacing="0" w:after="0" w:afterAutospacing="0"/>
        <w:jc w:val="both"/>
        <w:rPr>
          <w:color w:val="000000" w:themeColor="text1"/>
          <w:sz w:val="20"/>
          <w:szCs w:val="20"/>
          <w:lang w:val="en-US"/>
        </w:rPr>
      </w:pPr>
      <w:r w:rsidRPr="003D4D51">
        <w:rPr>
          <w:color w:val="000000" w:themeColor="text1"/>
          <w:sz w:val="20"/>
          <w:szCs w:val="20"/>
        </w:rPr>
        <w:t xml:space="preserve">Ciacci C, Bilancio G, Russo I, Iovino P, Cavallo P, </w:t>
      </w:r>
      <w:r w:rsidRPr="003D4D51">
        <w:rPr>
          <w:b/>
          <w:color w:val="000000" w:themeColor="text1"/>
          <w:sz w:val="20"/>
          <w:szCs w:val="20"/>
        </w:rPr>
        <w:t>Santonicola A</w:t>
      </w:r>
      <w:r w:rsidRPr="003D4D51">
        <w:rPr>
          <w:color w:val="000000" w:themeColor="text1"/>
          <w:sz w:val="20"/>
          <w:szCs w:val="20"/>
        </w:rPr>
        <w:t xml:space="preserve">, Bucci C, Cirillo M, Zingone F. </w:t>
      </w:r>
      <w:r w:rsidRPr="003D4D51">
        <w:rPr>
          <w:i/>
          <w:color w:val="000000" w:themeColor="text1"/>
          <w:sz w:val="20"/>
          <w:szCs w:val="20"/>
        </w:rPr>
        <w:t xml:space="preserve">25-Hydroxyvitamin D, 1,25-Dihydroxyvitamin D, and </w:t>
      </w:r>
      <w:proofErr w:type="spellStart"/>
      <w:r w:rsidRPr="003D4D51">
        <w:rPr>
          <w:i/>
          <w:color w:val="000000" w:themeColor="text1"/>
          <w:sz w:val="20"/>
          <w:szCs w:val="20"/>
        </w:rPr>
        <w:t>Peripheral</w:t>
      </w:r>
      <w:proofErr w:type="spellEnd"/>
      <w:r w:rsidRPr="003D4D51">
        <w:rPr>
          <w:i/>
          <w:color w:val="000000" w:themeColor="text1"/>
          <w:sz w:val="20"/>
          <w:szCs w:val="20"/>
        </w:rPr>
        <w:t xml:space="preserve"> Bone </w:t>
      </w:r>
      <w:proofErr w:type="spellStart"/>
      <w:r w:rsidRPr="003D4D51">
        <w:rPr>
          <w:i/>
          <w:color w:val="000000" w:themeColor="text1"/>
          <w:sz w:val="20"/>
          <w:szCs w:val="20"/>
        </w:rPr>
        <w:t>Densitometry</w:t>
      </w:r>
      <w:proofErr w:type="spellEnd"/>
      <w:r w:rsidRPr="003D4D51">
        <w:rPr>
          <w:i/>
          <w:color w:val="000000" w:themeColor="text1"/>
          <w:sz w:val="20"/>
          <w:szCs w:val="20"/>
        </w:rPr>
        <w:t xml:space="preserve"> in </w:t>
      </w:r>
      <w:proofErr w:type="spellStart"/>
      <w:r w:rsidRPr="003D4D51">
        <w:rPr>
          <w:i/>
          <w:color w:val="000000" w:themeColor="text1"/>
          <w:sz w:val="20"/>
          <w:szCs w:val="20"/>
        </w:rPr>
        <w:t>Adults</w:t>
      </w:r>
      <w:proofErr w:type="spellEnd"/>
      <w:r w:rsidRPr="003D4D51">
        <w:rPr>
          <w:i/>
          <w:color w:val="000000" w:themeColor="text1"/>
          <w:sz w:val="20"/>
          <w:szCs w:val="20"/>
        </w:rPr>
        <w:t xml:space="preserve"> with </w:t>
      </w:r>
      <w:proofErr w:type="spellStart"/>
      <w:r w:rsidRPr="003D4D51">
        <w:rPr>
          <w:i/>
          <w:color w:val="000000" w:themeColor="text1"/>
          <w:sz w:val="20"/>
          <w:szCs w:val="20"/>
        </w:rPr>
        <w:t>Celiac</w:t>
      </w:r>
      <w:proofErr w:type="spellEnd"/>
      <w:r w:rsidRPr="003D4D51">
        <w:rPr>
          <w:i/>
          <w:color w:val="000000" w:themeColor="text1"/>
          <w:sz w:val="20"/>
          <w:szCs w:val="20"/>
        </w:rPr>
        <w:t xml:space="preserve"> </w:t>
      </w:r>
      <w:proofErr w:type="spellStart"/>
      <w:r w:rsidRPr="003D4D51">
        <w:rPr>
          <w:i/>
          <w:color w:val="000000" w:themeColor="text1"/>
          <w:sz w:val="20"/>
          <w:szCs w:val="20"/>
        </w:rPr>
        <w:t>Disease</w:t>
      </w:r>
      <w:proofErr w:type="spellEnd"/>
      <w:r w:rsidRPr="003D4D51">
        <w:rPr>
          <w:color w:val="000000" w:themeColor="text1"/>
          <w:sz w:val="20"/>
          <w:szCs w:val="20"/>
        </w:rPr>
        <w:t xml:space="preserve">. </w:t>
      </w:r>
      <w:proofErr w:type="spellStart"/>
      <w:r w:rsidRPr="003D4D51">
        <w:rPr>
          <w:color w:val="000000" w:themeColor="text1"/>
          <w:sz w:val="20"/>
          <w:szCs w:val="20"/>
        </w:rPr>
        <w:t>Nutrients</w:t>
      </w:r>
      <w:proofErr w:type="spellEnd"/>
      <w:r w:rsidRPr="003D4D51">
        <w:rPr>
          <w:color w:val="000000" w:themeColor="text1"/>
          <w:sz w:val="20"/>
          <w:szCs w:val="20"/>
        </w:rPr>
        <w:t xml:space="preserve">. 2020 Mar 27;12(4):929. </w:t>
      </w:r>
      <w:proofErr w:type="spellStart"/>
      <w:r w:rsidRPr="003D4D51">
        <w:rPr>
          <w:color w:val="000000" w:themeColor="text1"/>
          <w:sz w:val="20"/>
          <w:szCs w:val="20"/>
        </w:rPr>
        <w:t>doi</w:t>
      </w:r>
      <w:proofErr w:type="spellEnd"/>
      <w:r w:rsidRPr="003D4D51">
        <w:rPr>
          <w:color w:val="000000" w:themeColor="text1"/>
          <w:sz w:val="20"/>
          <w:szCs w:val="20"/>
        </w:rPr>
        <w:t>: 10.3390/nu12040929.</w:t>
      </w:r>
    </w:p>
    <w:p w14:paraId="1BC407B6" w14:textId="77777777" w:rsidR="00EB73D3" w:rsidRDefault="002B5695" w:rsidP="00EB73D3">
      <w:pPr>
        <w:pStyle w:val="Titolo10"/>
        <w:numPr>
          <w:ilvl w:val="0"/>
          <w:numId w:val="14"/>
        </w:numPr>
        <w:shd w:val="clear" w:color="auto" w:fill="FFFFFF"/>
        <w:spacing w:before="0" w:beforeAutospacing="0" w:after="0" w:afterAutospacing="0"/>
        <w:jc w:val="both"/>
        <w:rPr>
          <w:color w:val="000000" w:themeColor="text1"/>
          <w:sz w:val="20"/>
          <w:szCs w:val="20"/>
          <w:lang w:val="en-US"/>
        </w:rPr>
      </w:pPr>
      <w:r w:rsidRPr="00EB73D3">
        <w:rPr>
          <w:color w:val="000000" w:themeColor="text1"/>
          <w:sz w:val="20"/>
          <w:szCs w:val="20"/>
          <w:lang w:val="en-US"/>
        </w:rPr>
        <w:t xml:space="preserve">Angrisani L, </w:t>
      </w:r>
      <w:r w:rsidRPr="00EB73D3">
        <w:rPr>
          <w:b/>
          <w:color w:val="000000" w:themeColor="text1"/>
          <w:sz w:val="20"/>
          <w:szCs w:val="20"/>
          <w:lang w:val="en-US"/>
        </w:rPr>
        <w:t>Santonicola A</w:t>
      </w:r>
      <w:r w:rsidRPr="00EB73D3">
        <w:rPr>
          <w:color w:val="000000" w:themeColor="text1"/>
          <w:sz w:val="20"/>
          <w:szCs w:val="20"/>
          <w:lang w:val="en-US"/>
        </w:rPr>
        <w:t xml:space="preserve">, Borrelli V, Iovino P. </w:t>
      </w:r>
      <w:r w:rsidRPr="00EB73D3">
        <w:rPr>
          <w:i/>
          <w:color w:val="000000" w:themeColor="text1"/>
          <w:sz w:val="20"/>
          <w:szCs w:val="20"/>
          <w:lang w:val="en-US"/>
        </w:rPr>
        <w:t>Sleeve gastrectomy with concomitant hiatal hernia repair in obese patients: long-term results on gastroesophageal reflux disease</w:t>
      </w:r>
      <w:r w:rsidRPr="00EB73D3">
        <w:rPr>
          <w:color w:val="000000" w:themeColor="text1"/>
          <w:sz w:val="20"/>
          <w:szCs w:val="20"/>
          <w:lang w:val="en-US"/>
        </w:rPr>
        <w:t xml:space="preserve">. </w:t>
      </w:r>
      <w:proofErr w:type="spellStart"/>
      <w:r w:rsidRPr="00EB73D3">
        <w:rPr>
          <w:color w:val="000000" w:themeColor="text1"/>
          <w:sz w:val="20"/>
          <w:szCs w:val="20"/>
          <w:lang w:val="en-US"/>
        </w:rPr>
        <w:t>Surg</w:t>
      </w:r>
      <w:proofErr w:type="spellEnd"/>
      <w:r w:rsidRPr="00EB73D3">
        <w:rPr>
          <w:color w:val="000000" w:themeColor="text1"/>
          <w:sz w:val="20"/>
          <w:szCs w:val="20"/>
          <w:lang w:val="en-US"/>
        </w:rPr>
        <w:t xml:space="preserve"> </w:t>
      </w:r>
      <w:proofErr w:type="spellStart"/>
      <w:r w:rsidRPr="00EB73D3">
        <w:rPr>
          <w:color w:val="000000" w:themeColor="text1"/>
          <w:sz w:val="20"/>
          <w:szCs w:val="20"/>
          <w:lang w:val="en-US"/>
        </w:rPr>
        <w:t>Obes</w:t>
      </w:r>
      <w:proofErr w:type="spellEnd"/>
      <w:r w:rsidRPr="00EB73D3">
        <w:rPr>
          <w:color w:val="000000" w:themeColor="text1"/>
          <w:sz w:val="20"/>
          <w:szCs w:val="20"/>
          <w:lang w:val="en-US"/>
        </w:rPr>
        <w:t xml:space="preserve"> </w:t>
      </w:r>
      <w:proofErr w:type="spellStart"/>
      <w:r w:rsidRPr="00EB73D3">
        <w:rPr>
          <w:color w:val="000000" w:themeColor="text1"/>
          <w:sz w:val="20"/>
          <w:szCs w:val="20"/>
          <w:lang w:val="en-US"/>
        </w:rPr>
        <w:t>Relat</w:t>
      </w:r>
      <w:proofErr w:type="spellEnd"/>
      <w:r w:rsidRPr="00EB73D3">
        <w:rPr>
          <w:color w:val="000000" w:themeColor="text1"/>
          <w:sz w:val="20"/>
          <w:szCs w:val="20"/>
          <w:lang w:val="en-US"/>
        </w:rPr>
        <w:t xml:space="preserve"> Dis. 2020 May 11:S1550-7289(20)30254-9. </w:t>
      </w:r>
      <w:proofErr w:type="spellStart"/>
      <w:r w:rsidRPr="00EB73D3">
        <w:rPr>
          <w:color w:val="000000" w:themeColor="text1"/>
          <w:sz w:val="20"/>
          <w:szCs w:val="20"/>
          <w:lang w:val="en-US"/>
        </w:rPr>
        <w:t>doi</w:t>
      </w:r>
      <w:proofErr w:type="spellEnd"/>
      <w:r w:rsidRPr="00EB73D3">
        <w:rPr>
          <w:color w:val="000000" w:themeColor="text1"/>
          <w:sz w:val="20"/>
          <w:szCs w:val="20"/>
          <w:lang w:val="en-US"/>
        </w:rPr>
        <w:t>: 10.1016/j.soard.2020.04.049</w:t>
      </w:r>
    </w:p>
    <w:p w14:paraId="002DCBF7" w14:textId="7CA68833" w:rsidR="002B5695" w:rsidRPr="00EB73D3" w:rsidRDefault="002B5695" w:rsidP="00EB73D3">
      <w:pPr>
        <w:pStyle w:val="Titolo10"/>
        <w:numPr>
          <w:ilvl w:val="0"/>
          <w:numId w:val="14"/>
        </w:numPr>
        <w:shd w:val="clear" w:color="auto" w:fill="FFFFFF"/>
        <w:spacing w:before="0" w:beforeAutospacing="0" w:after="0" w:afterAutospacing="0"/>
        <w:jc w:val="both"/>
        <w:rPr>
          <w:color w:val="000000" w:themeColor="text1"/>
          <w:sz w:val="20"/>
          <w:szCs w:val="20"/>
          <w:lang w:val="en-US"/>
        </w:rPr>
      </w:pPr>
      <w:r w:rsidRPr="00EB73D3">
        <w:rPr>
          <w:color w:val="000000" w:themeColor="text1"/>
          <w:sz w:val="20"/>
          <w:szCs w:val="20"/>
          <w:lang w:val="en-US"/>
        </w:rPr>
        <w:t xml:space="preserve">Angrisani L, Palma R, </w:t>
      </w:r>
      <w:r w:rsidRPr="00EB73D3">
        <w:rPr>
          <w:b/>
          <w:color w:val="000000" w:themeColor="text1"/>
          <w:sz w:val="20"/>
          <w:szCs w:val="20"/>
          <w:lang w:val="en-US"/>
        </w:rPr>
        <w:t>Santonicola A</w:t>
      </w:r>
      <w:r w:rsidRPr="00EB73D3">
        <w:rPr>
          <w:color w:val="000000" w:themeColor="text1"/>
          <w:sz w:val="20"/>
          <w:szCs w:val="20"/>
          <w:lang w:val="en-US"/>
        </w:rPr>
        <w:t xml:space="preserve">, Ferraro L, Iovino P. </w:t>
      </w:r>
      <w:r w:rsidRPr="00EB73D3">
        <w:rPr>
          <w:i/>
          <w:color w:val="000000" w:themeColor="text1"/>
          <w:sz w:val="20"/>
          <w:szCs w:val="20"/>
          <w:lang w:val="en-US"/>
        </w:rPr>
        <w:t>Sleeve Gastrectomy and Gastric Cancer: Is It Really Rare?</w:t>
      </w:r>
      <w:r w:rsidRPr="00EB73D3">
        <w:rPr>
          <w:color w:val="000000" w:themeColor="text1"/>
          <w:sz w:val="20"/>
          <w:szCs w:val="20"/>
          <w:lang w:val="en-US"/>
        </w:rPr>
        <w:t xml:space="preserve"> </w:t>
      </w:r>
      <w:proofErr w:type="spellStart"/>
      <w:r w:rsidRPr="00EB73D3">
        <w:rPr>
          <w:color w:val="000000" w:themeColor="text1"/>
          <w:sz w:val="20"/>
          <w:szCs w:val="20"/>
          <w:lang w:val="en-US"/>
        </w:rPr>
        <w:t>Obes</w:t>
      </w:r>
      <w:proofErr w:type="spellEnd"/>
      <w:r w:rsidRPr="00EB73D3">
        <w:rPr>
          <w:color w:val="000000" w:themeColor="text1"/>
          <w:sz w:val="20"/>
          <w:szCs w:val="20"/>
          <w:lang w:val="en-US"/>
        </w:rPr>
        <w:t xml:space="preserve"> Surg. 2020 May 24. </w:t>
      </w:r>
      <w:proofErr w:type="spellStart"/>
      <w:r w:rsidRPr="00EB73D3">
        <w:rPr>
          <w:color w:val="000000" w:themeColor="text1"/>
          <w:sz w:val="20"/>
          <w:szCs w:val="20"/>
          <w:lang w:val="en-US"/>
        </w:rPr>
        <w:t>doi</w:t>
      </w:r>
      <w:proofErr w:type="spellEnd"/>
      <w:r w:rsidRPr="00EB73D3">
        <w:rPr>
          <w:color w:val="000000" w:themeColor="text1"/>
          <w:sz w:val="20"/>
          <w:szCs w:val="20"/>
          <w:lang w:val="en-US"/>
        </w:rPr>
        <w:t>: 10.1007/s11695-020-04700-3. PMID: 32449074</w:t>
      </w:r>
      <w:r w:rsidR="0063238E" w:rsidRPr="00EB73D3">
        <w:rPr>
          <w:color w:val="000000" w:themeColor="text1"/>
          <w:sz w:val="20"/>
          <w:szCs w:val="20"/>
          <w:lang w:val="en-US"/>
        </w:rPr>
        <w:t>.</w:t>
      </w:r>
    </w:p>
    <w:p w14:paraId="53274A4D" w14:textId="77777777" w:rsidR="00EB73D3" w:rsidRDefault="002B5695" w:rsidP="00EB73D3">
      <w:pPr>
        <w:pStyle w:val="Titolo10"/>
        <w:numPr>
          <w:ilvl w:val="0"/>
          <w:numId w:val="14"/>
        </w:numPr>
        <w:shd w:val="clear" w:color="auto" w:fill="FFFFFF"/>
        <w:spacing w:before="0" w:beforeAutospacing="0" w:after="0" w:afterAutospacing="0"/>
        <w:jc w:val="both"/>
        <w:rPr>
          <w:color w:val="000000" w:themeColor="text1"/>
          <w:sz w:val="20"/>
          <w:szCs w:val="20"/>
          <w:lang w:val="en-US"/>
        </w:rPr>
      </w:pPr>
      <w:r w:rsidRPr="00EB73D3">
        <w:rPr>
          <w:b/>
          <w:color w:val="000000" w:themeColor="text1"/>
          <w:sz w:val="20"/>
          <w:szCs w:val="20"/>
          <w:lang w:val="en-US"/>
        </w:rPr>
        <w:t>Santonicola A</w:t>
      </w:r>
      <w:r w:rsidRPr="00EB73D3">
        <w:rPr>
          <w:color w:val="000000" w:themeColor="text1"/>
          <w:sz w:val="20"/>
          <w:szCs w:val="20"/>
          <w:lang w:val="en-US"/>
        </w:rPr>
        <w:t xml:space="preserve">, </w:t>
      </w:r>
      <w:proofErr w:type="spellStart"/>
      <w:r w:rsidRPr="00EB73D3">
        <w:rPr>
          <w:color w:val="000000" w:themeColor="text1"/>
          <w:sz w:val="20"/>
          <w:szCs w:val="20"/>
          <w:lang w:val="en-US"/>
        </w:rPr>
        <w:t>Gagliardi</w:t>
      </w:r>
      <w:proofErr w:type="spellEnd"/>
      <w:r w:rsidRPr="00EB73D3">
        <w:rPr>
          <w:color w:val="000000" w:themeColor="text1"/>
          <w:sz w:val="20"/>
          <w:szCs w:val="20"/>
          <w:lang w:val="en-US"/>
        </w:rPr>
        <w:t xml:space="preserve"> M, </w:t>
      </w:r>
      <w:proofErr w:type="spellStart"/>
      <w:r w:rsidRPr="00EB73D3">
        <w:rPr>
          <w:color w:val="000000" w:themeColor="text1"/>
          <w:sz w:val="20"/>
          <w:szCs w:val="20"/>
          <w:lang w:val="en-US"/>
        </w:rPr>
        <w:t>Asparago</w:t>
      </w:r>
      <w:proofErr w:type="spellEnd"/>
      <w:r w:rsidRPr="00EB73D3">
        <w:rPr>
          <w:color w:val="000000" w:themeColor="text1"/>
          <w:sz w:val="20"/>
          <w:szCs w:val="20"/>
          <w:lang w:val="en-US"/>
        </w:rPr>
        <w:t xml:space="preserve"> G, </w:t>
      </w:r>
      <w:proofErr w:type="spellStart"/>
      <w:r w:rsidRPr="00EB73D3">
        <w:rPr>
          <w:color w:val="000000" w:themeColor="text1"/>
          <w:sz w:val="20"/>
          <w:szCs w:val="20"/>
          <w:lang w:val="en-US"/>
        </w:rPr>
        <w:t>Carpinelli</w:t>
      </w:r>
      <w:proofErr w:type="spellEnd"/>
      <w:r w:rsidRPr="00EB73D3">
        <w:rPr>
          <w:color w:val="000000" w:themeColor="text1"/>
          <w:sz w:val="20"/>
          <w:szCs w:val="20"/>
          <w:lang w:val="en-US"/>
        </w:rPr>
        <w:t xml:space="preserve"> L, Angrisani L, Iovino P. </w:t>
      </w:r>
      <w:r w:rsidRPr="00EB73D3">
        <w:rPr>
          <w:i/>
          <w:color w:val="000000" w:themeColor="text1"/>
          <w:sz w:val="20"/>
          <w:szCs w:val="20"/>
          <w:lang w:val="en-US"/>
        </w:rPr>
        <w:t xml:space="preserve">Anhedonia and functional dyspepsia in obese patients: Relationship with binge eating </w:t>
      </w:r>
      <w:proofErr w:type="spellStart"/>
      <w:r w:rsidRPr="00EB73D3">
        <w:rPr>
          <w:i/>
          <w:color w:val="000000" w:themeColor="text1"/>
          <w:sz w:val="20"/>
          <w:szCs w:val="20"/>
          <w:lang w:val="en-US"/>
        </w:rPr>
        <w:t>behaviour</w:t>
      </w:r>
      <w:proofErr w:type="spellEnd"/>
      <w:r w:rsidRPr="00EB73D3">
        <w:rPr>
          <w:i/>
          <w:color w:val="000000" w:themeColor="text1"/>
          <w:sz w:val="20"/>
          <w:szCs w:val="20"/>
          <w:lang w:val="en-US"/>
        </w:rPr>
        <w:t>.</w:t>
      </w:r>
      <w:r w:rsidRPr="00EB73D3">
        <w:rPr>
          <w:color w:val="000000" w:themeColor="text1"/>
          <w:sz w:val="20"/>
          <w:szCs w:val="20"/>
          <w:lang w:val="en-US"/>
        </w:rPr>
        <w:t xml:space="preserve"> World J Gastroenterol. 2020 May 28;26(20):2632-2644. </w:t>
      </w:r>
      <w:proofErr w:type="spellStart"/>
      <w:r w:rsidRPr="00EB73D3">
        <w:rPr>
          <w:color w:val="000000" w:themeColor="text1"/>
          <w:sz w:val="20"/>
          <w:szCs w:val="20"/>
          <w:lang w:val="en-US"/>
        </w:rPr>
        <w:t>doi</w:t>
      </w:r>
      <w:proofErr w:type="spellEnd"/>
      <w:r w:rsidRPr="00EB73D3">
        <w:rPr>
          <w:color w:val="000000" w:themeColor="text1"/>
          <w:sz w:val="20"/>
          <w:szCs w:val="20"/>
          <w:lang w:val="en-US"/>
        </w:rPr>
        <w:t>: 10.3748/wjg.v26.i20.2632. PMID: 32523316</w:t>
      </w:r>
    </w:p>
    <w:p w14:paraId="41D486F3" w14:textId="2ED2417E" w:rsidR="0063238E" w:rsidRPr="00EB73D3" w:rsidRDefault="00C246AD" w:rsidP="00EB73D3">
      <w:pPr>
        <w:pStyle w:val="Titolo10"/>
        <w:numPr>
          <w:ilvl w:val="0"/>
          <w:numId w:val="14"/>
        </w:numPr>
        <w:shd w:val="clear" w:color="auto" w:fill="FFFFFF"/>
        <w:spacing w:before="0" w:beforeAutospacing="0" w:after="0" w:afterAutospacing="0"/>
        <w:jc w:val="both"/>
        <w:rPr>
          <w:color w:val="000000" w:themeColor="text1"/>
          <w:sz w:val="20"/>
          <w:szCs w:val="20"/>
          <w:lang w:val="en-US"/>
        </w:rPr>
      </w:pPr>
      <w:r w:rsidRPr="00EB73D3">
        <w:rPr>
          <w:color w:val="000000" w:themeColor="text1"/>
          <w:sz w:val="20"/>
          <w:szCs w:val="20"/>
          <w:lang w:val="en-US"/>
        </w:rPr>
        <w:t xml:space="preserve">Savarino EV, Iovino P, </w:t>
      </w:r>
      <w:proofErr w:type="spellStart"/>
      <w:r w:rsidRPr="00EB73D3">
        <w:rPr>
          <w:b/>
          <w:color w:val="000000" w:themeColor="text1"/>
          <w:sz w:val="20"/>
          <w:szCs w:val="20"/>
          <w:lang w:val="en-US"/>
        </w:rPr>
        <w:t>Santonicola</w:t>
      </w:r>
      <w:proofErr w:type="spellEnd"/>
      <w:r w:rsidRPr="00EB73D3">
        <w:rPr>
          <w:b/>
          <w:color w:val="000000" w:themeColor="text1"/>
          <w:sz w:val="20"/>
          <w:szCs w:val="20"/>
          <w:lang w:val="en-US"/>
        </w:rPr>
        <w:t xml:space="preserve"> A</w:t>
      </w:r>
      <w:r w:rsidRPr="00EB73D3">
        <w:rPr>
          <w:color w:val="000000" w:themeColor="text1"/>
          <w:sz w:val="20"/>
          <w:szCs w:val="20"/>
          <w:lang w:val="en-US"/>
        </w:rPr>
        <w:t xml:space="preserve">, </w:t>
      </w:r>
      <w:proofErr w:type="spellStart"/>
      <w:r w:rsidRPr="00EB73D3">
        <w:rPr>
          <w:color w:val="000000" w:themeColor="text1"/>
          <w:sz w:val="20"/>
          <w:szCs w:val="20"/>
          <w:lang w:val="en-US"/>
        </w:rPr>
        <w:t>Ghisa</w:t>
      </w:r>
      <w:proofErr w:type="spellEnd"/>
      <w:r w:rsidRPr="00EB73D3">
        <w:rPr>
          <w:color w:val="000000" w:themeColor="text1"/>
          <w:sz w:val="20"/>
          <w:szCs w:val="20"/>
          <w:lang w:val="en-US"/>
        </w:rPr>
        <w:t xml:space="preserve"> M, </w:t>
      </w:r>
      <w:proofErr w:type="spellStart"/>
      <w:r w:rsidRPr="00EB73D3">
        <w:rPr>
          <w:color w:val="000000" w:themeColor="text1"/>
          <w:sz w:val="20"/>
          <w:szCs w:val="20"/>
          <w:lang w:val="en-US"/>
        </w:rPr>
        <w:t>Laserra</w:t>
      </w:r>
      <w:proofErr w:type="spellEnd"/>
      <w:r w:rsidRPr="00EB73D3">
        <w:rPr>
          <w:color w:val="000000" w:themeColor="text1"/>
          <w:sz w:val="20"/>
          <w:szCs w:val="20"/>
          <w:lang w:val="en-US"/>
        </w:rPr>
        <w:t xml:space="preserve"> G, </w:t>
      </w:r>
      <w:proofErr w:type="spellStart"/>
      <w:r w:rsidRPr="00EB73D3">
        <w:rPr>
          <w:color w:val="000000" w:themeColor="text1"/>
          <w:sz w:val="20"/>
          <w:szCs w:val="20"/>
          <w:lang w:val="en-US"/>
        </w:rPr>
        <w:t>Barberio</w:t>
      </w:r>
      <w:proofErr w:type="spellEnd"/>
      <w:r w:rsidRPr="00EB73D3">
        <w:rPr>
          <w:color w:val="000000" w:themeColor="text1"/>
          <w:sz w:val="20"/>
          <w:szCs w:val="20"/>
          <w:lang w:val="en-US"/>
        </w:rPr>
        <w:t xml:space="preserve"> B, </w:t>
      </w:r>
      <w:proofErr w:type="spellStart"/>
      <w:r w:rsidRPr="00EB73D3">
        <w:rPr>
          <w:color w:val="000000" w:themeColor="text1"/>
          <w:sz w:val="20"/>
          <w:szCs w:val="20"/>
          <w:lang w:val="en-US"/>
        </w:rPr>
        <w:t>Maniero</w:t>
      </w:r>
      <w:proofErr w:type="spellEnd"/>
      <w:r w:rsidRPr="00EB73D3">
        <w:rPr>
          <w:color w:val="000000" w:themeColor="text1"/>
          <w:sz w:val="20"/>
          <w:szCs w:val="20"/>
          <w:lang w:val="en-US"/>
        </w:rPr>
        <w:t xml:space="preserve"> D, </w:t>
      </w:r>
      <w:proofErr w:type="spellStart"/>
      <w:r w:rsidRPr="00EB73D3">
        <w:rPr>
          <w:color w:val="000000" w:themeColor="text1"/>
          <w:sz w:val="20"/>
          <w:szCs w:val="20"/>
          <w:lang w:val="en-US"/>
        </w:rPr>
        <w:t>Lorenzon</w:t>
      </w:r>
      <w:proofErr w:type="spellEnd"/>
      <w:r w:rsidRPr="00EB73D3">
        <w:rPr>
          <w:color w:val="000000" w:themeColor="text1"/>
          <w:sz w:val="20"/>
          <w:szCs w:val="20"/>
          <w:lang w:val="en-US"/>
        </w:rPr>
        <w:t xml:space="preserve"> G, Ciacci C, Savarino V, Zingone F. </w:t>
      </w:r>
      <w:r w:rsidRPr="00EB73D3">
        <w:rPr>
          <w:i/>
          <w:color w:val="000000" w:themeColor="text1"/>
          <w:sz w:val="20"/>
          <w:szCs w:val="20"/>
          <w:lang w:val="en-US"/>
        </w:rPr>
        <w:t>Clinical and Psychological Impact of COVID-19 Infection in Adult Patients with Eosinophilic Gastrointestinal Disorders during the SARS-CoV-2 Outbreak.</w:t>
      </w:r>
      <w:r w:rsidRPr="00EB73D3">
        <w:rPr>
          <w:color w:val="000000" w:themeColor="text1"/>
          <w:sz w:val="20"/>
          <w:szCs w:val="20"/>
          <w:lang w:val="en-US"/>
        </w:rPr>
        <w:t xml:space="preserve"> J Clin Med. 2020 Jun 26;9(6):E2011. </w:t>
      </w:r>
      <w:proofErr w:type="spellStart"/>
      <w:r w:rsidRPr="00EB73D3">
        <w:rPr>
          <w:color w:val="000000" w:themeColor="text1"/>
          <w:sz w:val="20"/>
          <w:szCs w:val="20"/>
          <w:lang w:val="en-US"/>
        </w:rPr>
        <w:t>doi</w:t>
      </w:r>
      <w:proofErr w:type="spellEnd"/>
      <w:r w:rsidRPr="00EB73D3">
        <w:rPr>
          <w:color w:val="000000" w:themeColor="text1"/>
          <w:sz w:val="20"/>
          <w:szCs w:val="20"/>
          <w:lang w:val="en-US"/>
        </w:rPr>
        <w:t>: 10.3390/jcm9062011.</w:t>
      </w:r>
    </w:p>
    <w:p w14:paraId="5C89BE31" w14:textId="1FFE1BE7" w:rsidR="00BA35C0" w:rsidRPr="00EB73D3" w:rsidRDefault="00373DA6" w:rsidP="00EB73D3">
      <w:pPr>
        <w:pStyle w:val="Titolo10"/>
        <w:numPr>
          <w:ilvl w:val="0"/>
          <w:numId w:val="14"/>
        </w:numPr>
        <w:shd w:val="clear" w:color="auto" w:fill="FFFFFF"/>
        <w:spacing w:before="0" w:beforeAutospacing="0" w:after="0" w:afterAutospacing="0"/>
        <w:jc w:val="both"/>
        <w:rPr>
          <w:color w:val="000000"/>
          <w:sz w:val="20"/>
          <w:szCs w:val="20"/>
          <w:lang w:val="en-US"/>
        </w:rPr>
      </w:pPr>
      <w:r w:rsidRPr="0031409B">
        <w:rPr>
          <w:b/>
          <w:color w:val="000000"/>
          <w:sz w:val="20"/>
          <w:szCs w:val="20"/>
          <w:lang w:val="en-US"/>
        </w:rPr>
        <w:t>Santonicola A</w:t>
      </w:r>
      <w:r w:rsidRPr="0031409B">
        <w:rPr>
          <w:color w:val="000000"/>
          <w:sz w:val="20"/>
          <w:szCs w:val="20"/>
          <w:lang w:val="en-US"/>
        </w:rPr>
        <w:t>, Zingone F, Camera S, Siniscalchi M, Ciacci C.</w:t>
      </w:r>
      <w:r w:rsidRPr="0031409B">
        <w:rPr>
          <w:color w:val="000000" w:themeColor="text1"/>
          <w:sz w:val="20"/>
          <w:szCs w:val="20"/>
          <w:lang w:val="en-US"/>
        </w:rPr>
        <w:t xml:space="preserve"> </w:t>
      </w:r>
      <w:r w:rsidRPr="0031409B">
        <w:rPr>
          <w:i/>
          <w:color w:val="000000"/>
          <w:sz w:val="20"/>
          <w:szCs w:val="20"/>
          <w:lang w:val="en-US"/>
        </w:rPr>
        <w:t>Telemedicine in the COVID-19 era for Liver Transplant Recipients: an Italian lockdown area experience</w:t>
      </w:r>
      <w:r w:rsidRPr="0031409B">
        <w:rPr>
          <w:color w:val="000000"/>
          <w:sz w:val="20"/>
          <w:szCs w:val="20"/>
          <w:lang w:val="en-US"/>
        </w:rPr>
        <w:t xml:space="preserve">. Clin Res Hepatol Gastroenterol. 2020 Aug 4:S2210-7401(20)30203-5. </w:t>
      </w:r>
      <w:proofErr w:type="spellStart"/>
      <w:r w:rsidRPr="0031409B">
        <w:rPr>
          <w:color w:val="000000"/>
          <w:sz w:val="20"/>
          <w:szCs w:val="20"/>
          <w:lang w:val="en-US"/>
        </w:rPr>
        <w:t>doi</w:t>
      </w:r>
      <w:proofErr w:type="spellEnd"/>
      <w:r w:rsidRPr="0031409B">
        <w:rPr>
          <w:color w:val="000000"/>
          <w:sz w:val="20"/>
          <w:szCs w:val="20"/>
          <w:lang w:val="en-US"/>
        </w:rPr>
        <w:t>: 10.1016/j.clinre.2020.07.013</w:t>
      </w:r>
      <w:r w:rsidR="00BA35C0" w:rsidRPr="0031409B">
        <w:rPr>
          <w:color w:val="000000"/>
          <w:sz w:val="20"/>
          <w:szCs w:val="20"/>
          <w:lang w:val="en-US"/>
        </w:rPr>
        <w:t>.</w:t>
      </w:r>
    </w:p>
    <w:p w14:paraId="0C27A083" w14:textId="4504F532" w:rsidR="0063238E" w:rsidRPr="00EB73D3" w:rsidRDefault="00373DA6" w:rsidP="00E305E7">
      <w:pPr>
        <w:pStyle w:val="Titolo10"/>
        <w:numPr>
          <w:ilvl w:val="0"/>
          <w:numId w:val="14"/>
        </w:numPr>
        <w:shd w:val="clear" w:color="auto" w:fill="FFFFFF"/>
        <w:spacing w:before="0" w:beforeAutospacing="0" w:after="0" w:afterAutospacing="0"/>
        <w:ind w:left="709"/>
        <w:jc w:val="both"/>
        <w:rPr>
          <w:color w:val="000000"/>
          <w:sz w:val="20"/>
          <w:szCs w:val="20"/>
          <w:lang w:val="en-US"/>
        </w:rPr>
      </w:pPr>
      <w:r w:rsidRPr="00EB73D3">
        <w:rPr>
          <w:color w:val="000000"/>
          <w:sz w:val="20"/>
          <w:szCs w:val="20"/>
          <w:lang w:val="en-US"/>
        </w:rPr>
        <w:t xml:space="preserve">Palma R, Angrisani L, </w:t>
      </w:r>
      <w:r w:rsidRPr="00EB73D3">
        <w:rPr>
          <w:b/>
          <w:bCs/>
          <w:color w:val="000000"/>
          <w:sz w:val="20"/>
          <w:szCs w:val="20"/>
          <w:lang w:val="en-US"/>
        </w:rPr>
        <w:t>Santonicola A</w:t>
      </w:r>
      <w:r w:rsidRPr="00EB73D3">
        <w:rPr>
          <w:color w:val="000000"/>
          <w:sz w:val="20"/>
          <w:szCs w:val="20"/>
          <w:lang w:val="en-US"/>
        </w:rPr>
        <w:t xml:space="preserve">, Fierro F, Iovino P. </w:t>
      </w:r>
      <w:r w:rsidRPr="00EB73D3">
        <w:rPr>
          <w:i/>
          <w:color w:val="000000"/>
          <w:sz w:val="20"/>
          <w:szCs w:val="20"/>
          <w:lang w:val="en-US"/>
        </w:rPr>
        <w:t>Late-term hiatal hernia after gastric bypass: an emerging problem. "What came first, the chicken or the egg?".</w:t>
      </w:r>
      <w:r w:rsidRPr="00EB73D3">
        <w:rPr>
          <w:color w:val="000000"/>
          <w:sz w:val="20"/>
          <w:szCs w:val="20"/>
          <w:lang w:val="en-US"/>
        </w:rPr>
        <w:t xml:space="preserve"> </w:t>
      </w:r>
      <w:proofErr w:type="spellStart"/>
      <w:r w:rsidRPr="00EB73D3">
        <w:rPr>
          <w:color w:val="000000"/>
          <w:sz w:val="20"/>
          <w:szCs w:val="20"/>
          <w:lang w:val="en-US"/>
        </w:rPr>
        <w:t>Surg</w:t>
      </w:r>
      <w:proofErr w:type="spellEnd"/>
      <w:r w:rsidRPr="00EB73D3">
        <w:rPr>
          <w:color w:val="000000"/>
          <w:sz w:val="20"/>
          <w:szCs w:val="20"/>
          <w:lang w:val="en-US"/>
        </w:rPr>
        <w:t xml:space="preserve"> </w:t>
      </w:r>
      <w:proofErr w:type="spellStart"/>
      <w:r w:rsidRPr="00EB73D3">
        <w:rPr>
          <w:color w:val="000000"/>
          <w:sz w:val="20"/>
          <w:szCs w:val="20"/>
          <w:lang w:val="en-US"/>
        </w:rPr>
        <w:t>Obes</w:t>
      </w:r>
      <w:proofErr w:type="spellEnd"/>
      <w:r w:rsidRPr="00EB73D3">
        <w:rPr>
          <w:color w:val="000000"/>
          <w:sz w:val="20"/>
          <w:szCs w:val="20"/>
          <w:lang w:val="en-US"/>
        </w:rPr>
        <w:t xml:space="preserve"> </w:t>
      </w:r>
      <w:proofErr w:type="spellStart"/>
      <w:r w:rsidRPr="00EB73D3">
        <w:rPr>
          <w:color w:val="000000"/>
          <w:sz w:val="20"/>
          <w:szCs w:val="20"/>
          <w:lang w:val="en-US"/>
        </w:rPr>
        <w:t>Relat</w:t>
      </w:r>
      <w:proofErr w:type="spellEnd"/>
      <w:r w:rsidRPr="00EB73D3">
        <w:rPr>
          <w:color w:val="000000"/>
          <w:sz w:val="20"/>
          <w:szCs w:val="20"/>
          <w:lang w:val="en-US"/>
        </w:rPr>
        <w:t xml:space="preserve"> Dis. 2020 Jul 14:S1550-7289(20)30409-3. </w:t>
      </w:r>
      <w:proofErr w:type="spellStart"/>
      <w:r w:rsidRPr="00EB73D3">
        <w:rPr>
          <w:color w:val="000000"/>
          <w:sz w:val="20"/>
          <w:szCs w:val="20"/>
          <w:lang w:val="en-US"/>
        </w:rPr>
        <w:t>doi</w:t>
      </w:r>
      <w:proofErr w:type="spellEnd"/>
      <w:r w:rsidRPr="00EB73D3">
        <w:rPr>
          <w:color w:val="000000"/>
          <w:sz w:val="20"/>
          <w:szCs w:val="20"/>
          <w:lang w:val="en-US"/>
        </w:rPr>
        <w:t>: 10.1016/j.soard.2020.06.055.</w:t>
      </w:r>
    </w:p>
    <w:p w14:paraId="6FD3D165" w14:textId="6604EDCC" w:rsidR="00A75648" w:rsidRPr="00EB73D3" w:rsidRDefault="0063238E" w:rsidP="00243361">
      <w:pPr>
        <w:pStyle w:val="Titolo10"/>
        <w:numPr>
          <w:ilvl w:val="0"/>
          <w:numId w:val="14"/>
        </w:numPr>
        <w:shd w:val="clear" w:color="auto" w:fill="FFFFFF"/>
        <w:spacing w:before="0" w:beforeAutospacing="0" w:after="0" w:afterAutospacing="0"/>
        <w:jc w:val="both"/>
        <w:rPr>
          <w:color w:val="000000"/>
          <w:lang w:val="en-US"/>
        </w:rPr>
      </w:pPr>
      <w:proofErr w:type="spellStart"/>
      <w:r w:rsidRPr="00EB73D3">
        <w:rPr>
          <w:b/>
          <w:color w:val="000000"/>
          <w:sz w:val="20"/>
          <w:szCs w:val="20"/>
          <w:lang w:val="en-US"/>
        </w:rPr>
        <w:t>Santonicola</w:t>
      </w:r>
      <w:proofErr w:type="spellEnd"/>
      <w:r w:rsidRPr="00EB73D3">
        <w:rPr>
          <w:b/>
          <w:color w:val="000000"/>
          <w:sz w:val="20"/>
          <w:szCs w:val="20"/>
          <w:lang w:val="en-US"/>
        </w:rPr>
        <w:t xml:space="preserve"> A</w:t>
      </w:r>
      <w:r w:rsidRPr="00EB73D3">
        <w:rPr>
          <w:color w:val="000000"/>
          <w:sz w:val="20"/>
          <w:szCs w:val="20"/>
          <w:lang w:val="en-US"/>
        </w:rPr>
        <w:t xml:space="preserve">, </w:t>
      </w:r>
      <w:proofErr w:type="spellStart"/>
      <w:r w:rsidRPr="00EB73D3">
        <w:rPr>
          <w:color w:val="000000"/>
          <w:sz w:val="20"/>
          <w:szCs w:val="20"/>
          <w:lang w:val="en-US"/>
        </w:rPr>
        <w:t>Bilancio</w:t>
      </w:r>
      <w:proofErr w:type="spellEnd"/>
      <w:r w:rsidRPr="00EB73D3">
        <w:rPr>
          <w:color w:val="000000"/>
          <w:sz w:val="20"/>
          <w:szCs w:val="20"/>
          <w:lang w:val="en-US"/>
        </w:rPr>
        <w:t xml:space="preserve"> G, </w:t>
      </w:r>
      <w:proofErr w:type="spellStart"/>
      <w:r w:rsidRPr="00EB73D3">
        <w:rPr>
          <w:color w:val="000000"/>
          <w:sz w:val="20"/>
          <w:szCs w:val="20"/>
          <w:lang w:val="en-US"/>
        </w:rPr>
        <w:t>Zingone</w:t>
      </w:r>
      <w:proofErr w:type="spellEnd"/>
      <w:r w:rsidRPr="00EB73D3">
        <w:rPr>
          <w:color w:val="000000"/>
          <w:sz w:val="20"/>
          <w:szCs w:val="20"/>
          <w:lang w:val="en-US"/>
        </w:rPr>
        <w:t xml:space="preserve"> F, Donnarumma L, Caputo C, Ciacci C. “</w:t>
      </w:r>
      <w:r w:rsidRPr="00EB73D3">
        <w:rPr>
          <w:i/>
          <w:color w:val="000000"/>
          <w:sz w:val="20"/>
          <w:szCs w:val="20"/>
          <w:lang w:val="en-US"/>
        </w:rPr>
        <w:t>The Psychosocial Burden of HCV Infection and the Impact of Antiviral Therapy on the Quality of Life in Liver and Kidney Transplant Recipients: A Pilot Study”.</w:t>
      </w:r>
      <w:r w:rsidRPr="00EB73D3">
        <w:rPr>
          <w:color w:val="000000"/>
          <w:sz w:val="20"/>
          <w:szCs w:val="20"/>
          <w:lang w:val="en-US"/>
        </w:rPr>
        <w:t xml:space="preserve"> </w:t>
      </w:r>
      <w:proofErr w:type="spellStart"/>
      <w:r w:rsidRPr="00EB73D3">
        <w:rPr>
          <w:color w:val="000000"/>
          <w:sz w:val="20"/>
          <w:szCs w:val="20"/>
          <w:lang w:val="en-US"/>
        </w:rPr>
        <w:t>Gastroenterol</w:t>
      </w:r>
      <w:proofErr w:type="spellEnd"/>
      <w:r w:rsidRPr="00EB73D3">
        <w:rPr>
          <w:color w:val="000000"/>
          <w:sz w:val="20"/>
          <w:szCs w:val="20"/>
          <w:lang w:val="en-US"/>
        </w:rPr>
        <w:t xml:space="preserve"> Res </w:t>
      </w:r>
      <w:proofErr w:type="spellStart"/>
      <w:r w:rsidRPr="00EB73D3">
        <w:rPr>
          <w:color w:val="000000"/>
          <w:sz w:val="20"/>
          <w:szCs w:val="20"/>
          <w:lang w:val="en-US"/>
        </w:rPr>
        <w:t>Pract</w:t>
      </w:r>
      <w:proofErr w:type="spellEnd"/>
      <w:r w:rsidRPr="00EB73D3">
        <w:rPr>
          <w:color w:val="000000"/>
          <w:sz w:val="20"/>
          <w:szCs w:val="20"/>
          <w:lang w:val="en-US"/>
        </w:rPr>
        <w:t xml:space="preserve">. 2020 Nov 3;2020:8754247. </w:t>
      </w:r>
      <w:proofErr w:type="spellStart"/>
      <w:r w:rsidRPr="00EB73D3">
        <w:rPr>
          <w:color w:val="000000"/>
          <w:sz w:val="20"/>
          <w:szCs w:val="20"/>
          <w:lang w:val="en-US"/>
        </w:rPr>
        <w:t>doi</w:t>
      </w:r>
      <w:proofErr w:type="spellEnd"/>
      <w:r w:rsidRPr="00EB73D3">
        <w:rPr>
          <w:color w:val="000000"/>
          <w:sz w:val="20"/>
          <w:szCs w:val="20"/>
          <w:lang w:val="en-US"/>
        </w:rPr>
        <w:t>: 10.1155/2020/8754247</w:t>
      </w:r>
    </w:p>
    <w:p w14:paraId="3E016218" w14:textId="76D06CAD" w:rsidR="00A75648" w:rsidRPr="00EB73D3" w:rsidRDefault="00A75648" w:rsidP="005010D4">
      <w:pPr>
        <w:pStyle w:val="Titolo10"/>
        <w:numPr>
          <w:ilvl w:val="0"/>
          <w:numId w:val="14"/>
        </w:numPr>
        <w:shd w:val="clear" w:color="auto" w:fill="FFFFFF"/>
        <w:spacing w:before="0" w:beforeAutospacing="0" w:after="0" w:afterAutospacing="0"/>
        <w:jc w:val="both"/>
        <w:rPr>
          <w:color w:val="000000"/>
          <w:lang w:val="en-US"/>
        </w:rPr>
      </w:pPr>
      <w:r w:rsidRPr="00EB73D3">
        <w:rPr>
          <w:color w:val="000000"/>
          <w:sz w:val="20"/>
          <w:szCs w:val="20"/>
          <w:lang w:val="en-US"/>
        </w:rPr>
        <w:t xml:space="preserve">Angrisani L, Ferraro L, </w:t>
      </w:r>
      <w:r w:rsidRPr="00EB73D3">
        <w:rPr>
          <w:b/>
          <w:color w:val="000000"/>
          <w:sz w:val="20"/>
          <w:szCs w:val="20"/>
          <w:lang w:val="en-US"/>
        </w:rPr>
        <w:t>Santonicola A</w:t>
      </w:r>
      <w:r w:rsidRPr="00EB73D3">
        <w:rPr>
          <w:color w:val="000000"/>
          <w:sz w:val="20"/>
          <w:szCs w:val="20"/>
          <w:lang w:val="en-US"/>
        </w:rPr>
        <w:t xml:space="preserve">, Palma R, Formisano G, Iovino P. Long-term results of laparoscopic Roux-en-Y gastric bypass for morbid obesity: 105 patients with minimum follow-up of 15 years. </w:t>
      </w:r>
      <w:proofErr w:type="spellStart"/>
      <w:r w:rsidRPr="00EB73D3">
        <w:rPr>
          <w:color w:val="000000"/>
          <w:sz w:val="20"/>
          <w:szCs w:val="20"/>
          <w:lang w:val="en-US"/>
        </w:rPr>
        <w:t>Surg</w:t>
      </w:r>
      <w:proofErr w:type="spellEnd"/>
      <w:r w:rsidRPr="00EB73D3">
        <w:rPr>
          <w:color w:val="000000"/>
          <w:sz w:val="20"/>
          <w:szCs w:val="20"/>
          <w:lang w:val="en-US"/>
        </w:rPr>
        <w:t xml:space="preserve"> </w:t>
      </w:r>
      <w:proofErr w:type="spellStart"/>
      <w:r w:rsidRPr="00EB73D3">
        <w:rPr>
          <w:color w:val="000000"/>
          <w:sz w:val="20"/>
          <w:szCs w:val="20"/>
          <w:lang w:val="en-US"/>
        </w:rPr>
        <w:t>Obes</w:t>
      </w:r>
      <w:proofErr w:type="spellEnd"/>
      <w:r w:rsidRPr="00EB73D3">
        <w:rPr>
          <w:color w:val="000000"/>
          <w:sz w:val="20"/>
          <w:szCs w:val="20"/>
          <w:lang w:val="en-US"/>
        </w:rPr>
        <w:t xml:space="preserve"> </w:t>
      </w:r>
      <w:proofErr w:type="spellStart"/>
      <w:r w:rsidRPr="00EB73D3">
        <w:rPr>
          <w:color w:val="000000"/>
          <w:sz w:val="20"/>
          <w:szCs w:val="20"/>
          <w:lang w:val="en-US"/>
        </w:rPr>
        <w:t>Relat</w:t>
      </w:r>
      <w:proofErr w:type="spellEnd"/>
      <w:r w:rsidRPr="00EB73D3">
        <w:rPr>
          <w:color w:val="000000"/>
          <w:sz w:val="20"/>
          <w:szCs w:val="20"/>
          <w:lang w:val="en-US"/>
        </w:rPr>
        <w:t xml:space="preserve"> Dis. 2020 Dec 1:S1550-7289(20)30689-4.</w:t>
      </w:r>
    </w:p>
    <w:p w14:paraId="561D16D2" w14:textId="77777777" w:rsidR="00A75648" w:rsidRPr="0031409B" w:rsidRDefault="00A75648" w:rsidP="0031409B">
      <w:pPr>
        <w:pStyle w:val="Titolo10"/>
        <w:numPr>
          <w:ilvl w:val="0"/>
          <w:numId w:val="14"/>
        </w:numPr>
        <w:shd w:val="clear" w:color="auto" w:fill="FFFFFF"/>
        <w:spacing w:before="0" w:beforeAutospacing="0" w:after="0" w:afterAutospacing="0"/>
        <w:jc w:val="both"/>
        <w:rPr>
          <w:color w:val="000000"/>
          <w:sz w:val="20"/>
          <w:szCs w:val="20"/>
          <w:lang w:val="en-US"/>
        </w:rPr>
      </w:pPr>
      <w:r w:rsidRPr="0031409B">
        <w:rPr>
          <w:color w:val="000000"/>
          <w:sz w:val="20"/>
          <w:szCs w:val="20"/>
          <w:lang w:val="en-US"/>
        </w:rPr>
        <w:t xml:space="preserve">Angrisani L, Palma R, </w:t>
      </w:r>
      <w:proofErr w:type="spellStart"/>
      <w:r w:rsidRPr="0031409B">
        <w:rPr>
          <w:b/>
          <w:color w:val="000000"/>
          <w:sz w:val="20"/>
          <w:szCs w:val="20"/>
          <w:lang w:val="en-US"/>
        </w:rPr>
        <w:t>Santonicola</w:t>
      </w:r>
      <w:proofErr w:type="spellEnd"/>
      <w:r w:rsidRPr="0031409B">
        <w:rPr>
          <w:b/>
          <w:color w:val="000000"/>
          <w:sz w:val="20"/>
          <w:szCs w:val="20"/>
          <w:lang w:val="en-US"/>
        </w:rPr>
        <w:t xml:space="preserve"> A</w:t>
      </w:r>
      <w:r w:rsidRPr="0031409B">
        <w:rPr>
          <w:color w:val="000000"/>
          <w:sz w:val="20"/>
          <w:szCs w:val="20"/>
          <w:lang w:val="en-US"/>
        </w:rPr>
        <w:t xml:space="preserve">, </w:t>
      </w:r>
      <w:proofErr w:type="spellStart"/>
      <w:r w:rsidRPr="0031409B">
        <w:rPr>
          <w:color w:val="000000"/>
          <w:sz w:val="20"/>
          <w:szCs w:val="20"/>
          <w:lang w:val="en-US"/>
        </w:rPr>
        <w:t>Archivolti</w:t>
      </w:r>
      <w:proofErr w:type="spellEnd"/>
      <w:r w:rsidRPr="0031409B">
        <w:rPr>
          <w:color w:val="000000"/>
          <w:sz w:val="20"/>
          <w:szCs w:val="20"/>
          <w:lang w:val="en-US"/>
        </w:rPr>
        <w:t xml:space="preserve"> E, Iovino P. </w:t>
      </w:r>
      <w:r w:rsidRPr="0031409B">
        <w:rPr>
          <w:i/>
          <w:color w:val="000000"/>
          <w:sz w:val="20"/>
          <w:szCs w:val="20"/>
          <w:lang w:val="en-US"/>
        </w:rPr>
        <w:t xml:space="preserve">Reply to "Laparoscopic Sleeve Gastrectomy with Simultaneous Laparoscopic </w:t>
      </w:r>
      <w:proofErr w:type="spellStart"/>
      <w:r w:rsidRPr="0031409B">
        <w:rPr>
          <w:i/>
          <w:color w:val="000000"/>
          <w:sz w:val="20"/>
          <w:szCs w:val="20"/>
          <w:lang w:val="en-US"/>
        </w:rPr>
        <w:t>Cystogastrostomy</w:t>
      </w:r>
      <w:proofErr w:type="spellEnd"/>
      <w:r w:rsidRPr="0031409B">
        <w:rPr>
          <w:i/>
          <w:color w:val="000000"/>
          <w:sz w:val="20"/>
          <w:szCs w:val="20"/>
          <w:lang w:val="en-US"/>
        </w:rPr>
        <w:t xml:space="preserve"> in a Patient with Super Obesity and a Pancreatic Pseudocyst".</w:t>
      </w:r>
      <w:r w:rsidRPr="0031409B">
        <w:rPr>
          <w:color w:val="000000"/>
          <w:sz w:val="20"/>
          <w:szCs w:val="20"/>
          <w:lang w:val="en-US"/>
        </w:rPr>
        <w:t xml:space="preserve"> </w:t>
      </w:r>
      <w:proofErr w:type="spellStart"/>
      <w:r w:rsidRPr="0031409B">
        <w:rPr>
          <w:color w:val="000000"/>
          <w:sz w:val="20"/>
          <w:szCs w:val="20"/>
          <w:lang w:val="en-US"/>
        </w:rPr>
        <w:t>Obes</w:t>
      </w:r>
      <w:proofErr w:type="spellEnd"/>
      <w:r w:rsidRPr="0031409B">
        <w:rPr>
          <w:color w:val="000000"/>
          <w:sz w:val="20"/>
          <w:szCs w:val="20"/>
          <w:lang w:val="en-US"/>
        </w:rPr>
        <w:t xml:space="preserve"> Surg. 2021 Jan 8</w:t>
      </w:r>
    </w:p>
    <w:p w14:paraId="1248A72D" w14:textId="77777777" w:rsidR="0055436A" w:rsidRPr="0031409B" w:rsidRDefault="00A75648" w:rsidP="0031409B">
      <w:pPr>
        <w:pStyle w:val="Titolo10"/>
        <w:numPr>
          <w:ilvl w:val="0"/>
          <w:numId w:val="14"/>
        </w:numPr>
        <w:shd w:val="clear" w:color="auto" w:fill="FFFFFF"/>
        <w:spacing w:before="0" w:beforeAutospacing="0" w:after="0" w:afterAutospacing="0"/>
        <w:jc w:val="both"/>
        <w:rPr>
          <w:color w:val="000000"/>
          <w:sz w:val="20"/>
          <w:szCs w:val="20"/>
          <w:lang w:val="en-US"/>
        </w:rPr>
      </w:pPr>
      <w:r w:rsidRPr="0031409B">
        <w:rPr>
          <w:color w:val="000000"/>
          <w:sz w:val="20"/>
          <w:szCs w:val="20"/>
          <w:lang w:val="en-US"/>
        </w:rPr>
        <w:lastRenderedPageBreak/>
        <w:t xml:space="preserve">Angrisani L, </w:t>
      </w:r>
      <w:r w:rsidRPr="0031409B">
        <w:rPr>
          <w:b/>
          <w:color w:val="000000"/>
          <w:sz w:val="20"/>
          <w:szCs w:val="20"/>
          <w:lang w:val="en-US"/>
        </w:rPr>
        <w:t>Santonicola A</w:t>
      </w:r>
      <w:r w:rsidRPr="0031409B">
        <w:rPr>
          <w:color w:val="000000"/>
          <w:sz w:val="20"/>
          <w:szCs w:val="20"/>
          <w:lang w:val="en-US"/>
        </w:rPr>
        <w:t xml:space="preserve">, Iovino P, Ramos A, Shikora S, </w:t>
      </w:r>
      <w:proofErr w:type="spellStart"/>
      <w:r w:rsidRPr="0031409B">
        <w:rPr>
          <w:color w:val="000000"/>
          <w:sz w:val="20"/>
          <w:szCs w:val="20"/>
          <w:lang w:val="en-US"/>
        </w:rPr>
        <w:t>Kow</w:t>
      </w:r>
      <w:proofErr w:type="spellEnd"/>
      <w:r w:rsidRPr="0031409B">
        <w:rPr>
          <w:color w:val="000000"/>
          <w:sz w:val="20"/>
          <w:szCs w:val="20"/>
          <w:lang w:val="en-US"/>
        </w:rPr>
        <w:t xml:space="preserve"> L. </w:t>
      </w:r>
      <w:r w:rsidRPr="0031409B">
        <w:rPr>
          <w:i/>
          <w:color w:val="000000"/>
          <w:sz w:val="20"/>
          <w:szCs w:val="20"/>
          <w:lang w:val="en-US"/>
        </w:rPr>
        <w:t>Bariatric Surgery Survey 2018: Similarities and Disparities Among the 5 IFSO Chapters.</w:t>
      </w:r>
      <w:r w:rsidRPr="0031409B">
        <w:rPr>
          <w:color w:val="000000"/>
          <w:sz w:val="20"/>
          <w:szCs w:val="20"/>
          <w:lang w:val="en-US"/>
        </w:rPr>
        <w:t xml:space="preserve"> </w:t>
      </w:r>
      <w:proofErr w:type="spellStart"/>
      <w:r w:rsidRPr="0031409B">
        <w:rPr>
          <w:color w:val="000000"/>
          <w:sz w:val="20"/>
          <w:szCs w:val="20"/>
          <w:lang w:val="en-US"/>
        </w:rPr>
        <w:t>Obes</w:t>
      </w:r>
      <w:proofErr w:type="spellEnd"/>
      <w:r w:rsidRPr="0031409B">
        <w:rPr>
          <w:color w:val="000000"/>
          <w:sz w:val="20"/>
          <w:szCs w:val="20"/>
          <w:lang w:val="en-US"/>
        </w:rPr>
        <w:t xml:space="preserve"> Surg. 2021 Jan 12:1-12. </w:t>
      </w:r>
      <w:proofErr w:type="spellStart"/>
      <w:r w:rsidRPr="0031409B">
        <w:rPr>
          <w:color w:val="000000"/>
          <w:sz w:val="20"/>
          <w:szCs w:val="20"/>
          <w:lang w:val="en-US"/>
        </w:rPr>
        <w:t>doi</w:t>
      </w:r>
      <w:proofErr w:type="spellEnd"/>
      <w:r w:rsidRPr="0031409B">
        <w:rPr>
          <w:color w:val="000000"/>
          <w:sz w:val="20"/>
          <w:szCs w:val="20"/>
          <w:lang w:val="en-US"/>
        </w:rPr>
        <w:t>: 10.1007/s11695-020-05207-7</w:t>
      </w:r>
      <w:r w:rsidR="0055436A" w:rsidRPr="0031409B">
        <w:rPr>
          <w:color w:val="000000"/>
          <w:sz w:val="20"/>
          <w:szCs w:val="20"/>
          <w:lang w:val="en-US"/>
        </w:rPr>
        <w:t>.</w:t>
      </w:r>
    </w:p>
    <w:p w14:paraId="08421E2D" w14:textId="77777777" w:rsidR="0055436A" w:rsidRPr="0031409B" w:rsidRDefault="0055436A" w:rsidP="0031409B">
      <w:pPr>
        <w:pStyle w:val="Titolo10"/>
        <w:shd w:val="clear" w:color="auto" w:fill="FFFFFF"/>
        <w:spacing w:before="0" w:beforeAutospacing="0" w:after="0" w:afterAutospacing="0"/>
        <w:ind w:left="720"/>
        <w:jc w:val="both"/>
        <w:rPr>
          <w:color w:val="000000"/>
          <w:sz w:val="20"/>
          <w:szCs w:val="20"/>
          <w:lang w:val="en-US"/>
        </w:rPr>
      </w:pPr>
    </w:p>
    <w:p w14:paraId="02656794" w14:textId="4E842D28" w:rsidR="00BA35C0" w:rsidRPr="00EB73D3" w:rsidRDefault="0055436A" w:rsidP="00491A67">
      <w:pPr>
        <w:pStyle w:val="Titolo10"/>
        <w:numPr>
          <w:ilvl w:val="0"/>
          <w:numId w:val="14"/>
        </w:numPr>
        <w:shd w:val="clear" w:color="auto" w:fill="FFFFFF"/>
        <w:spacing w:before="0" w:beforeAutospacing="0" w:after="0" w:afterAutospacing="0"/>
        <w:jc w:val="both"/>
        <w:rPr>
          <w:color w:val="000000"/>
        </w:rPr>
      </w:pPr>
      <w:r w:rsidRPr="00EB73D3">
        <w:rPr>
          <w:color w:val="000000"/>
          <w:sz w:val="20"/>
          <w:szCs w:val="20"/>
          <w:lang w:val="en-US"/>
        </w:rPr>
        <w:t xml:space="preserve">Oliviero G., Ruggiero L., D'Antonio E., Gagliardi M., Nunziata R., Di Sarno A., Abbatiello C., Di Feo E., De Vivo S., </w:t>
      </w:r>
      <w:r w:rsidRPr="00EB73D3">
        <w:rPr>
          <w:b/>
          <w:color w:val="000000"/>
          <w:sz w:val="20"/>
          <w:szCs w:val="20"/>
          <w:lang w:val="en-US"/>
        </w:rPr>
        <w:t>Santonicola A.,</w:t>
      </w:r>
      <w:r w:rsidRPr="00EB73D3">
        <w:rPr>
          <w:color w:val="000000"/>
          <w:sz w:val="20"/>
          <w:szCs w:val="20"/>
          <w:lang w:val="en-US"/>
        </w:rPr>
        <w:t xml:space="preserve"> Iovino P. </w:t>
      </w:r>
      <w:r w:rsidRPr="00EB73D3">
        <w:rPr>
          <w:i/>
          <w:color w:val="000000"/>
          <w:sz w:val="20"/>
          <w:szCs w:val="20"/>
          <w:lang w:val="en-US"/>
        </w:rPr>
        <w:t>Impact of COVID-19 lockdown on symptoms in patients with functional gastrointestinal disorders: Relationship with anxiety and perceived stress.</w:t>
      </w:r>
      <w:r w:rsidRPr="00EB73D3">
        <w:rPr>
          <w:color w:val="000000"/>
          <w:sz w:val="20"/>
          <w:szCs w:val="20"/>
          <w:lang w:val="en-US"/>
        </w:rPr>
        <w:t xml:space="preserve"> </w:t>
      </w:r>
      <w:proofErr w:type="spellStart"/>
      <w:r w:rsidRPr="00EB73D3">
        <w:rPr>
          <w:color w:val="000000"/>
          <w:sz w:val="20"/>
          <w:szCs w:val="20"/>
        </w:rPr>
        <w:t>Neurogastroenterol</w:t>
      </w:r>
      <w:proofErr w:type="spellEnd"/>
      <w:r w:rsidRPr="00EB73D3">
        <w:rPr>
          <w:color w:val="000000"/>
          <w:sz w:val="20"/>
          <w:szCs w:val="20"/>
        </w:rPr>
        <w:t xml:space="preserve"> </w:t>
      </w:r>
      <w:proofErr w:type="spellStart"/>
      <w:r w:rsidRPr="00EB73D3">
        <w:rPr>
          <w:color w:val="000000"/>
          <w:sz w:val="20"/>
          <w:szCs w:val="20"/>
        </w:rPr>
        <w:t>Motil</w:t>
      </w:r>
      <w:proofErr w:type="spellEnd"/>
      <w:r w:rsidRPr="00EB73D3">
        <w:rPr>
          <w:color w:val="000000"/>
          <w:sz w:val="20"/>
          <w:szCs w:val="20"/>
        </w:rPr>
        <w:t xml:space="preserve">. 2021 </w:t>
      </w:r>
      <w:proofErr w:type="spellStart"/>
      <w:r w:rsidRPr="00EB73D3">
        <w:rPr>
          <w:color w:val="000000"/>
          <w:sz w:val="20"/>
          <w:szCs w:val="20"/>
        </w:rPr>
        <w:t>Feb</w:t>
      </w:r>
      <w:proofErr w:type="spellEnd"/>
      <w:r w:rsidRPr="00EB73D3">
        <w:rPr>
          <w:color w:val="000000"/>
          <w:sz w:val="20"/>
          <w:szCs w:val="20"/>
        </w:rPr>
        <w:t xml:space="preserve"> 7;e14092. </w:t>
      </w:r>
      <w:proofErr w:type="spellStart"/>
      <w:r w:rsidRPr="00EB73D3">
        <w:rPr>
          <w:color w:val="000000"/>
          <w:sz w:val="20"/>
          <w:szCs w:val="20"/>
        </w:rPr>
        <w:t>doi</w:t>
      </w:r>
      <w:proofErr w:type="spellEnd"/>
      <w:r w:rsidRPr="00EB73D3">
        <w:rPr>
          <w:color w:val="000000"/>
          <w:sz w:val="20"/>
          <w:szCs w:val="20"/>
        </w:rPr>
        <w:t>: 10.1111/nmo.14092.</w:t>
      </w:r>
    </w:p>
    <w:p w14:paraId="3B18C07A" w14:textId="0AA37841" w:rsidR="00BA35C0" w:rsidRPr="00EB73D3" w:rsidRDefault="00BA35C0" w:rsidP="0092315D">
      <w:pPr>
        <w:pStyle w:val="Titolo10"/>
        <w:numPr>
          <w:ilvl w:val="0"/>
          <w:numId w:val="14"/>
        </w:numPr>
        <w:shd w:val="clear" w:color="auto" w:fill="FFFFFF"/>
        <w:spacing w:before="0" w:beforeAutospacing="0" w:after="0" w:afterAutospacing="0"/>
        <w:jc w:val="both"/>
        <w:rPr>
          <w:color w:val="000000"/>
          <w:lang w:val="en-GB"/>
        </w:rPr>
      </w:pPr>
      <w:r w:rsidRPr="00EB73D3">
        <w:rPr>
          <w:b/>
          <w:color w:val="000000"/>
          <w:sz w:val="20"/>
          <w:szCs w:val="20"/>
          <w:lang w:val="en-GB"/>
        </w:rPr>
        <w:t>Santonicola A,</w:t>
      </w:r>
      <w:r w:rsidRPr="00EB73D3">
        <w:rPr>
          <w:color w:val="000000"/>
          <w:sz w:val="20"/>
          <w:szCs w:val="20"/>
          <w:lang w:val="en-GB"/>
        </w:rPr>
        <w:t xml:space="preserve"> Cersosimo G, Angrisani L, Gagliardi M, Ferraro L, Iovino P. </w:t>
      </w:r>
      <w:bookmarkStart w:id="4" w:name="_Hlk85383475"/>
      <w:r w:rsidRPr="00EB73D3">
        <w:rPr>
          <w:i/>
          <w:color w:val="000000"/>
          <w:sz w:val="20"/>
          <w:szCs w:val="20"/>
          <w:lang w:val="en-GB"/>
        </w:rPr>
        <w:t>Nonadherence to Micronutrient Supplementation After Bariatric Surgery: Results from an Italian Internet-Based Survey</w:t>
      </w:r>
      <w:r w:rsidRPr="00EB73D3">
        <w:rPr>
          <w:color w:val="000000"/>
          <w:sz w:val="20"/>
          <w:szCs w:val="20"/>
          <w:lang w:val="en-GB"/>
        </w:rPr>
        <w:t>.</w:t>
      </w:r>
      <w:bookmarkEnd w:id="4"/>
      <w:r w:rsidRPr="00EB73D3">
        <w:rPr>
          <w:color w:val="000000"/>
          <w:sz w:val="20"/>
          <w:szCs w:val="20"/>
          <w:lang w:val="en-GB"/>
        </w:rPr>
        <w:t xml:space="preserve"> J Am Coll Nutr. 2021 Mar 30:1-9. </w:t>
      </w:r>
      <w:proofErr w:type="spellStart"/>
      <w:r w:rsidRPr="00EB73D3">
        <w:rPr>
          <w:color w:val="000000"/>
          <w:sz w:val="20"/>
          <w:szCs w:val="20"/>
          <w:lang w:val="en-GB"/>
        </w:rPr>
        <w:t>doi</w:t>
      </w:r>
      <w:proofErr w:type="spellEnd"/>
      <w:r w:rsidRPr="00EB73D3">
        <w:rPr>
          <w:color w:val="000000"/>
          <w:sz w:val="20"/>
          <w:szCs w:val="20"/>
          <w:lang w:val="en-GB"/>
        </w:rPr>
        <w:t>: 10.1080/07315724.2020.1830003.</w:t>
      </w:r>
    </w:p>
    <w:p w14:paraId="7D86381E" w14:textId="7ED0B973" w:rsidR="00DA2525" w:rsidRPr="00EB73D3" w:rsidRDefault="00BA35C0" w:rsidP="0009712A">
      <w:pPr>
        <w:pStyle w:val="Titolo10"/>
        <w:numPr>
          <w:ilvl w:val="0"/>
          <w:numId w:val="14"/>
        </w:numPr>
        <w:shd w:val="clear" w:color="auto" w:fill="FFFFFF"/>
        <w:spacing w:before="0" w:beforeAutospacing="0" w:after="0" w:afterAutospacing="0"/>
        <w:jc w:val="both"/>
        <w:rPr>
          <w:color w:val="000000"/>
          <w:sz w:val="20"/>
          <w:szCs w:val="20"/>
        </w:rPr>
      </w:pPr>
      <w:r w:rsidRPr="00EB73D3">
        <w:rPr>
          <w:color w:val="000000"/>
          <w:sz w:val="20"/>
          <w:szCs w:val="20"/>
        </w:rPr>
        <w:t xml:space="preserve">Gargano D, Appanna R, </w:t>
      </w:r>
      <w:r w:rsidRPr="00EB73D3">
        <w:rPr>
          <w:b/>
          <w:color w:val="000000"/>
          <w:sz w:val="20"/>
          <w:szCs w:val="20"/>
        </w:rPr>
        <w:t>Santonicola A</w:t>
      </w:r>
      <w:r w:rsidRPr="00EB73D3">
        <w:rPr>
          <w:color w:val="000000"/>
          <w:sz w:val="20"/>
          <w:szCs w:val="20"/>
        </w:rPr>
        <w:t xml:space="preserve">, De </w:t>
      </w:r>
      <w:proofErr w:type="spellStart"/>
      <w:r w:rsidRPr="00EB73D3">
        <w:rPr>
          <w:color w:val="000000"/>
          <w:sz w:val="20"/>
          <w:szCs w:val="20"/>
        </w:rPr>
        <w:t>Bartolomeis</w:t>
      </w:r>
      <w:proofErr w:type="spellEnd"/>
      <w:r w:rsidRPr="00EB73D3">
        <w:rPr>
          <w:color w:val="000000"/>
          <w:sz w:val="20"/>
          <w:szCs w:val="20"/>
        </w:rPr>
        <w:t xml:space="preserve"> F, Stellato C, Cianferoni A, Casolaro V, Iovino P. </w:t>
      </w:r>
      <w:proofErr w:type="spellStart"/>
      <w:r w:rsidRPr="00EB73D3">
        <w:rPr>
          <w:i/>
          <w:color w:val="000000"/>
          <w:sz w:val="20"/>
          <w:szCs w:val="20"/>
        </w:rPr>
        <w:t>Food</w:t>
      </w:r>
      <w:proofErr w:type="spellEnd"/>
      <w:r w:rsidRPr="00EB73D3">
        <w:rPr>
          <w:i/>
          <w:color w:val="000000"/>
          <w:sz w:val="20"/>
          <w:szCs w:val="20"/>
        </w:rPr>
        <w:t xml:space="preserve"> </w:t>
      </w:r>
      <w:proofErr w:type="spellStart"/>
      <w:r w:rsidRPr="00EB73D3">
        <w:rPr>
          <w:i/>
          <w:color w:val="000000"/>
          <w:sz w:val="20"/>
          <w:szCs w:val="20"/>
        </w:rPr>
        <w:t>Allergy</w:t>
      </w:r>
      <w:proofErr w:type="spellEnd"/>
      <w:r w:rsidRPr="00EB73D3">
        <w:rPr>
          <w:i/>
          <w:color w:val="000000"/>
          <w:sz w:val="20"/>
          <w:szCs w:val="20"/>
        </w:rPr>
        <w:t xml:space="preserve"> and </w:t>
      </w:r>
      <w:proofErr w:type="spellStart"/>
      <w:r w:rsidRPr="00EB73D3">
        <w:rPr>
          <w:i/>
          <w:color w:val="000000"/>
          <w:sz w:val="20"/>
          <w:szCs w:val="20"/>
        </w:rPr>
        <w:t>Intolerance</w:t>
      </w:r>
      <w:proofErr w:type="spellEnd"/>
      <w:r w:rsidRPr="00EB73D3">
        <w:rPr>
          <w:i/>
          <w:color w:val="000000"/>
          <w:sz w:val="20"/>
          <w:szCs w:val="20"/>
        </w:rPr>
        <w:t xml:space="preserve">: A Narrative </w:t>
      </w:r>
      <w:proofErr w:type="spellStart"/>
      <w:r w:rsidRPr="00EB73D3">
        <w:rPr>
          <w:i/>
          <w:color w:val="000000"/>
          <w:sz w:val="20"/>
          <w:szCs w:val="20"/>
        </w:rPr>
        <w:t>Review</w:t>
      </w:r>
      <w:proofErr w:type="spellEnd"/>
      <w:r w:rsidRPr="00EB73D3">
        <w:rPr>
          <w:i/>
          <w:color w:val="000000"/>
          <w:sz w:val="20"/>
          <w:szCs w:val="20"/>
        </w:rPr>
        <w:t xml:space="preserve"> on </w:t>
      </w:r>
      <w:proofErr w:type="spellStart"/>
      <w:r w:rsidRPr="00EB73D3">
        <w:rPr>
          <w:i/>
          <w:color w:val="000000"/>
          <w:sz w:val="20"/>
          <w:szCs w:val="20"/>
        </w:rPr>
        <w:t>Nutritional</w:t>
      </w:r>
      <w:proofErr w:type="spellEnd"/>
      <w:r w:rsidRPr="00EB73D3">
        <w:rPr>
          <w:i/>
          <w:color w:val="000000"/>
          <w:sz w:val="20"/>
          <w:szCs w:val="20"/>
        </w:rPr>
        <w:t xml:space="preserve"> </w:t>
      </w:r>
      <w:proofErr w:type="spellStart"/>
      <w:r w:rsidRPr="00EB73D3">
        <w:rPr>
          <w:i/>
          <w:color w:val="000000"/>
          <w:sz w:val="20"/>
          <w:szCs w:val="20"/>
        </w:rPr>
        <w:t>Concerns</w:t>
      </w:r>
      <w:proofErr w:type="spellEnd"/>
      <w:r w:rsidRPr="00EB73D3">
        <w:rPr>
          <w:i/>
          <w:color w:val="000000"/>
          <w:sz w:val="20"/>
          <w:szCs w:val="20"/>
        </w:rPr>
        <w:t>.</w:t>
      </w:r>
      <w:r w:rsidRPr="00EB73D3">
        <w:rPr>
          <w:color w:val="000000"/>
          <w:sz w:val="20"/>
          <w:szCs w:val="20"/>
        </w:rPr>
        <w:t xml:space="preserve"> </w:t>
      </w:r>
      <w:proofErr w:type="spellStart"/>
      <w:r w:rsidRPr="00EB73D3">
        <w:rPr>
          <w:color w:val="000000"/>
          <w:sz w:val="20"/>
          <w:szCs w:val="20"/>
        </w:rPr>
        <w:t>Nutrients</w:t>
      </w:r>
      <w:proofErr w:type="spellEnd"/>
      <w:r w:rsidRPr="00EB73D3">
        <w:rPr>
          <w:color w:val="000000"/>
          <w:sz w:val="20"/>
          <w:szCs w:val="20"/>
        </w:rPr>
        <w:t xml:space="preserve">. 2021 </w:t>
      </w:r>
      <w:proofErr w:type="spellStart"/>
      <w:r w:rsidRPr="00EB73D3">
        <w:rPr>
          <w:color w:val="000000"/>
          <w:sz w:val="20"/>
          <w:szCs w:val="20"/>
        </w:rPr>
        <w:t>May</w:t>
      </w:r>
      <w:proofErr w:type="spellEnd"/>
      <w:r w:rsidRPr="00EB73D3">
        <w:rPr>
          <w:color w:val="000000"/>
          <w:sz w:val="20"/>
          <w:szCs w:val="20"/>
        </w:rPr>
        <w:t xml:space="preserve"> 13;13(5):1638. </w:t>
      </w:r>
      <w:proofErr w:type="spellStart"/>
      <w:r w:rsidRPr="00EB73D3">
        <w:rPr>
          <w:color w:val="000000"/>
          <w:sz w:val="20"/>
          <w:szCs w:val="20"/>
        </w:rPr>
        <w:t>doi</w:t>
      </w:r>
      <w:proofErr w:type="spellEnd"/>
      <w:r w:rsidRPr="00EB73D3">
        <w:rPr>
          <w:color w:val="000000"/>
          <w:sz w:val="20"/>
          <w:szCs w:val="20"/>
        </w:rPr>
        <w:t>: 10.3390/nu13051638</w:t>
      </w:r>
      <w:r w:rsidR="00DA2525" w:rsidRPr="00EB73D3">
        <w:rPr>
          <w:color w:val="000000"/>
          <w:sz w:val="20"/>
          <w:szCs w:val="20"/>
        </w:rPr>
        <w:t>.</w:t>
      </w:r>
    </w:p>
    <w:p w14:paraId="3398314A" w14:textId="4D93E1CC" w:rsidR="00366702" w:rsidRPr="00EB73D3" w:rsidRDefault="00DA2525" w:rsidP="00585206">
      <w:pPr>
        <w:pStyle w:val="Titolo10"/>
        <w:numPr>
          <w:ilvl w:val="0"/>
          <w:numId w:val="14"/>
        </w:numPr>
        <w:shd w:val="clear" w:color="auto" w:fill="FFFFFF"/>
        <w:spacing w:before="0" w:beforeAutospacing="0" w:after="0" w:afterAutospacing="0"/>
        <w:jc w:val="both"/>
        <w:rPr>
          <w:color w:val="000000"/>
        </w:rPr>
      </w:pPr>
      <w:r w:rsidRPr="00EB73D3">
        <w:rPr>
          <w:color w:val="000000"/>
          <w:sz w:val="20"/>
          <w:szCs w:val="20"/>
        </w:rPr>
        <w:t xml:space="preserve">Ruotolo M, Gagliardi M, Ciacci C, Zingone F, de Santis Ciacci C, </w:t>
      </w:r>
      <w:r w:rsidRPr="00EB73D3">
        <w:rPr>
          <w:b/>
          <w:color w:val="000000"/>
          <w:sz w:val="20"/>
          <w:szCs w:val="20"/>
        </w:rPr>
        <w:t>Santonicola A,</w:t>
      </w:r>
      <w:r w:rsidRPr="00EB73D3">
        <w:rPr>
          <w:color w:val="000000"/>
          <w:sz w:val="20"/>
          <w:szCs w:val="20"/>
        </w:rPr>
        <w:t xml:space="preserve"> D'Arcangelo G, Siniscalchi M. </w:t>
      </w:r>
      <w:proofErr w:type="spellStart"/>
      <w:r w:rsidRPr="00EB73D3">
        <w:rPr>
          <w:i/>
          <w:color w:val="000000"/>
          <w:sz w:val="20"/>
          <w:szCs w:val="20"/>
        </w:rPr>
        <w:t>Increased</w:t>
      </w:r>
      <w:proofErr w:type="spellEnd"/>
      <w:r w:rsidRPr="00EB73D3">
        <w:rPr>
          <w:i/>
          <w:color w:val="000000"/>
          <w:sz w:val="20"/>
          <w:szCs w:val="20"/>
        </w:rPr>
        <w:t xml:space="preserve"> COVID-19 </w:t>
      </w:r>
      <w:proofErr w:type="spellStart"/>
      <w:r w:rsidRPr="00EB73D3">
        <w:rPr>
          <w:i/>
          <w:color w:val="000000"/>
          <w:sz w:val="20"/>
          <w:szCs w:val="20"/>
        </w:rPr>
        <w:t>Lockdown</w:t>
      </w:r>
      <w:proofErr w:type="spellEnd"/>
      <w:r w:rsidRPr="00EB73D3">
        <w:rPr>
          <w:i/>
          <w:color w:val="000000"/>
          <w:sz w:val="20"/>
          <w:szCs w:val="20"/>
        </w:rPr>
        <w:t xml:space="preserve"> </w:t>
      </w:r>
      <w:proofErr w:type="spellStart"/>
      <w:r w:rsidRPr="00EB73D3">
        <w:rPr>
          <w:i/>
          <w:color w:val="000000"/>
          <w:sz w:val="20"/>
          <w:szCs w:val="20"/>
        </w:rPr>
        <w:t>Burden</w:t>
      </w:r>
      <w:proofErr w:type="spellEnd"/>
      <w:r w:rsidRPr="00EB73D3">
        <w:rPr>
          <w:i/>
          <w:color w:val="000000"/>
          <w:sz w:val="20"/>
          <w:szCs w:val="20"/>
        </w:rPr>
        <w:t xml:space="preserve"> in </w:t>
      </w:r>
      <w:proofErr w:type="spellStart"/>
      <w:r w:rsidRPr="00EB73D3">
        <w:rPr>
          <w:i/>
          <w:color w:val="000000"/>
          <w:sz w:val="20"/>
          <w:szCs w:val="20"/>
        </w:rPr>
        <w:t>Italian</w:t>
      </w:r>
      <w:proofErr w:type="spellEnd"/>
      <w:r w:rsidRPr="00EB73D3">
        <w:rPr>
          <w:i/>
          <w:color w:val="000000"/>
          <w:sz w:val="20"/>
          <w:szCs w:val="20"/>
        </w:rPr>
        <w:t xml:space="preserve"> </w:t>
      </w:r>
      <w:proofErr w:type="spellStart"/>
      <w:r w:rsidRPr="00EB73D3">
        <w:rPr>
          <w:i/>
          <w:color w:val="000000"/>
          <w:sz w:val="20"/>
          <w:szCs w:val="20"/>
        </w:rPr>
        <w:t>Adults</w:t>
      </w:r>
      <w:proofErr w:type="spellEnd"/>
      <w:r w:rsidRPr="00EB73D3">
        <w:rPr>
          <w:i/>
          <w:color w:val="000000"/>
          <w:sz w:val="20"/>
          <w:szCs w:val="20"/>
        </w:rPr>
        <w:t xml:space="preserve"> with </w:t>
      </w:r>
      <w:proofErr w:type="spellStart"/>
      <w:r w:rsidRPr="00EB73D3">
        <w:rPr>
          <w:i/>
          <w:color w:val="000000"/>
          <w:sz w:val="20"/>
          <w:szCs w:val="20"/>
        </w:rPr>
        <w:t>Gastrointestinal</w:t>
      </w:r>
      <w:proofErr w:type="spellEnd"/>
      <w:r w:rsidRPr="00EB73D3">
        <w:rPr>
          <w:i/>
          <w:color w:val="000000"/>
          <w:sz w:val="20"/>
          <w:szCs w:val="20"/>
        </w:rPr>
        <w:t xml:space="preserve"> </w:t>
      </w:r>
      <w:proofErr w:type="spellStart"/>
      <w:r w:rsidRPr="00EB73D3">
        <w:rPr>
          <w:i/>
          <w:color w:val="000000"/>
          <w:sz w:val="20"/>
          <w:szCs w:val="20"/>
        </w:rPr>
        <w:t>Diseases</w:t>
      </w:r>
      <w:proofErr w:type="spellEnd"/>
      <w:r w:rsidRPr="00EB73D3">
        <w:rPr>
          <w:i/>
          <w:color w:val="000000"/>
          <w:sz w:val="20"/>
          <w:szCs w:val="20"/>
        </w:rPr>
        <w:t>.</w:t>
      </w:r>
      <w:r w:rsidRPr="00EB73D3">
        <w:rPr>
          <w:color w:val="000000"/>
          <w:sz w:val="20"/>
          <w:szCs w:val="20"/>
        </w:rPr>
        <w:t xml:space="preserve"> </w:t>
      </w:r>
      <w:proofErr w:type="spellStart"/>
      <w:r w:rsidRPr="00EB73D3">
        <w:rPr>
          <w:color w:val="000000"/>
          <w:sz w:val="20"/>
          <w:szCs w:val="20"/>
        </w:rPr>
        <w:t>Nutrients</w:t>
      </w:r>
      <w:proofErr w:type="spellEnd"/>
      <w:r w:rsidRPr="00EB73D3">
        <w:rPr>
          <w:color w:val="000000"/>
          <w:sz w:val="20"/>
          <w:szCs w:val="20"/>
        </w:rPr>
        <w:t xml:space="preserve">. 2021 </w:t>
      </w:r>
      <w:proofErr w:type="spellStart"/>
      <w:r w:rsidRPr="00EB73D3">
        <w:rPr>
          <w:color w:val="000000"/>
          <w:sz w:val="20"/>
          <w:szCs w:val="20"/>
        </w:rPr>
        <w:t>May</w:t>
      </w:r>
      <w:proofErr w:type="spellEnd"/>
      <w:r w:rsidRPr="00EB73D3">
        <w:rPr>
          <w:color w:val="000000"/>
          <w:sz w:val="20"/>
          <w:szCs w:val="20"/>
        </w:rPr>
        <w:t xml:space="preserve"> 27;13(6):1820. </w:t>
      </w:r>
      <w:proofErr w:type="spellStart"/>
      <w:r w:rsidRPr="00EB73D3">
        <w:rPr>
          <w:color w:val="000000"/>
          <w:sz w:val="20"/>
          <w:szCs w:val="20"/>
        </w:rPr>
        <w:t>doi</w:t>
      </w:r>
      <w:proofErr w:type="spellEnd"/>
      <w:r w:rsidRPr="00EB73D3">
        <w:rPr>
          <w:color w:val="000000"/>
          <w:sz w:val="20"/>
          <w:szCs w:val="20"/>
        </w:rPr>
        <w:t>: 10.3390/nu13061820</w:t>
      </w:r>
    </w:p>
    <w:p w14:paraId="78EA41F7" w14:textId="5F6D3B6D" w:rsidR="000B2D43" w:rsidRPr="00EB73D3" w:rsidRDefault="00366702" w:rsidP="00360767">
      <w:pPr>
        <w:pStyle w:val="Titolo10"/>
        <w:numPr>
          <w:ilvl w:val="0"/>
          <w:numId w:val="14"/>
        </w:numPr>
        <w:shd w:val="clear" w:color="auto" w:fill="FFFFFF"/>
        <w:jc w:val="both"/>
        <w:rPr>
          <w:color w:val="000000"/>
          <w:lang w:val="en-GB"/>
        </w:rPr>
      </w:pPr>
      <w:r w:rsidRPr="00EB73D3">
        <w:rPr>
          <w:color w:val="000000"/>
          <w:sz w:val="20"/>
          <w:szCs w:val="20"/>
          <w:lang w:val="en-GB"/>
        </w:rPr>
        <w:t xml:space="preserve">Singhal R, Wiggins T, Super J, Alqahtani A, Nadler EP, Ludwig C, </w:t>
      </w:r>
      <w:proofErr w:type="spellStart"/>
      <w:r w:rsidRPr="00EB73D3">
        <w:rPr>
          <w:color w:val="000000"/>
          <w:sz w:val="20"/>
          <w:szCs w:val="20"/>
          <w:lang w:val="en-GB"/>
        </w:rPr>
        <w:t>Tahrani</w:t>
      </w:r>
      <w:proofErr w:type="spellEnd"/>
      <w:r w:rsidRPr="00EB73D3">
        <w:rPr>
          <w:color w:val="000000"/>
          <w:sz w:val="20"/>
          <w:szCs w:val="20"/>
          <w:lang w:val="en-GB"/>
        </w:rPr>
        <w:t xml:space="preserve"> A, </w:t>
      </w:r>
      <w:proofErr w:type="spellStart"/>
      <w:r w:rsidRPr="00EB73D3">
        <w:rPr>
          <w:color w:val="000000"/>
          <w:sz w:val="20"/>
          <w:szCs w:val="20"/>
          <w:lang w:val="en-GB"/>
        </w:rPr>
        <w:t>Mahawar</w:t>
      </w:r>
      <w:proofErr w:type="spellEnd"/>
      <w:r w:rsidRPr="00EB73D3">
        <w:rPr>
          <w:color w:val="000000"/>
          <w:sz w:val="20"/>
          <w:szCs w:val="20"/>
          <w:lang w:val="en-GB"/>
        </w:rPr>
        <w:t xml:space="preserve"> K; GENEVA Collaborative 30-Day morbidity and mortality of bariatric metabolic surgery in adolescence during the COVID-19 pandemic - The GENEVA study. </w:t>
      </w:r>
      <w:proofErr w:type="spellStart"/>
      <w:r w:rsidRPr="00EB73D3">
        <w:rPr>
          <w:color w:val="000000"/>
          <w:sz w:val="20"/>
          <w:szCs w:val="20"/>
          <w:lang w:val="en-GB"/>
        </w:rPr>
        <w:t>Pediatr</w:t>
      </w:r>
      <w:proofErr w:type="spellEnd"/>
      <w:r w:rsidRPr="00EB73D3">
        <w:rPr>
          <w:color w:val="000000"/>
          <w:sz w:val="20"/>
          <w:szCs w:val="20"/>
          <w:lang w:val="en-GB"/>
        </w:rPr>
        <w:t xml:space="preserve"> </w:t>
      </w:r>
      <w:proofErr w:type="spellStart"/>
      <w:r w:rsidRPr="00EB73D3">
        <w:rPr>
          <w:color w:val="000000"/>
          <w:sz w:val="20"/>
          <w:szCs w:val="20"/>
          <w:lang w:val="en-GB"/>
        </w:rPr>
        <w:t>Obes</w:t>
      </w:r>
      <w:proofErr w:type="spellEnd"/>
      <w:r w:rsidRPr="00EB73D3">
        <w:rPr>
          <w:color w:val="000000"/>
          <w:sz w:val="20"/>
          <w:szCs w:val="20"/>
          <w:lang w:val="en-GB"/>
        </w:rPr>
        <w:t xml:space="preserve">. 2021 Jul 8:e12832. </w:t>
      </w:r>
      <w:proofErr w:type="spellStart"/>
      <w:r w:rsidRPr="00EB73D3">
        <w:rPr>
          <w:color w:val="000000"/>
          <w:sz w:val="20"/>
          <w:szCs w:val="20"/>
          <w:lang w:val="en-GB"/>
        </w:rPr>
        <w:t>doi</w:t>
      </w:r>
      <w:proofErr w:type="spellEnd"/>
      <w:r w:rsidRPr="00EB73D3">
        <w:rPr>
          <w:color w:val="000000"/>
          <w:sz w:val="20"/>
          <w:szCs w:val="20"/>
          <w:lang w:val="en-GB"/>
        </w:rPr>
        <w:t>: 10.1111/ijpo.12832.</w:t>
      </w:r>
    </w:p>
    <w:p w14:paraId="2A236B59" w14:textId="499E6EF2" w:rsidR="000B2D43" w:rsidRPr="00EB73D3" w:rsidRDefault="000B2D43" w:rsidP="003F504B">
      <w:pPr>
        <w:pStyle w:val="Titolo10"/>
        <w:numPr>
          <w:ilvl w:val="0"/>
          <w:numId w:val="14"/>
        </w:numPr>
        <w:shd w:val="clear" w:color="auto" w:fill="FFFFFF"/>
        <w:spacing w:before="0" w:beforeAutospacing="0" w:after="0" w:afterAutospacing="0"/>
        <w:jc w:val="both"/>
        <w:rPr>
          <w:color w:val="000000"/>
        </w:rPr>
      </w:pPr>
      <w:r w:rsidRPr="00EB73D3">
        <w:rPr>
          <w:color w:val="000000"/>
          <w:sz w:val="20"/>
          <w:szCs w:val="20"/>
          <w:lang w:val="en-GB"/>
        </w:rPr>
        <w:t>Singhal R,….</w:t>
      </w:r>
      <w:r w:rsidRPr="00EB73D3">
        <w:rPr>
          <w:sz w:val="20"/>
          <w:szCs w:val="20"/>
          <w:lang w:val="en-GB"/>
        </w:rPr>
        <w:t xml:space="preserve"> </w:t>
      </w:r>
      <w:r w:rsidRPr="00EB73D3">
        <w:rPr>
          <w:b/>
          <w:bCs/>
          <w:color w:val="000000"/>
          <w:sz w:val="20"/>
          <w:szCs w:val="20"/>
          <w:lang w:val="en-GB"/>
        </w:rPr>
        <w:t>Santonicola A,</w:t>
      </w:r>
      <w:r w:rsidRPr="00EB73D3">
        <w:rPr>
          <w:sz w:val="20"/>
          <w:szCs w:val="20"/>
          <w:lang w:val="en-GB"/>
        </w:rPr>
        <w:t xml:space="preserve"> …..</w:t>
      </w:r>
      <w:r w:rsidRPr="00EB73D3">
        <w:rPr>
          <w:color w:val="000000"/>
          <w:sz w:val="20"/>
          <w:szCs w:val="20"/>
          <w:lang w:val="en-GB"/>
        </w:rPr>
        <w:t xml:space="preserve">Saydam M. 30-Day Morbidity and Mortality of Bariatric Surgery During the COVID-19 Pandemic: a Multinational Cohort Study of 7704 Patients from 42 Countries. </w:t>
      </w:r>
      <w:proofErr w:type="spellStart"/>
      <w:r w:rsidRPr="00EB73D3">
        <w:rPr>
          <w:color w:val="000000"/>
          <w:sz w:val="20"/>
          <w:szCs w:val="20"/>
        </w:rPr>
        <w:t>Obes</w:t>
      </w:r>
      <w:proofErr w:type="spellEnd"/>
      <w:r w:rsidRPr="00EB73D3">
        <w:rPr>
          <w:color w:val="000000"/>
          <w:sz w:val="20"/>
          <w:szCs w:val="20"/>
        </w:rPr>
        <w:t xml:space="preserve"> </w:t>
      </w:r>
      <w:proofErr w:type="spellStart"/>
      <w:r w:rsidRPr="00EB73D3">
        <w:rPr>
          <w:color w:val="000000"/>
          <w:sz w:val="20"/>
          <w:szCs w:val="20"/>
        </w:rPr>
        <w:t>Surg</w:t>
      </w:r>
      <w:proofErr w:type="spellEnd"/>
      <w:r w:rsidRPr="00EB73D3">
        <w:rPr>
          <w:color w:val="000000"/>
          <w:sz w:val="20"/>
          <w:szCs w:val="20"/>
        </w:rPr>
        <w:t xml:space="preserve">. 2021 Oct;31(10):4272-4288. </w:t>
      </w:r>
      <w:proofErr w:type="spellStart"/>
      <w:r w:rsidRPr="00EB73D3">
        <w:rPr>
          <w:color w:val="000000"/>
          <w:sz w:val="20"/>
          <w:szCs w:val="20"/>
        </w:rPr>
        <w:t>doi</w:t>
      </w:r>
      <w:proofErr w:type="spellEnd"/>
      <w:r w:rsidRPr="00EB73D3">
        <w:rPr>
          <w:color w:val="000000"/>
          <w:sz w:val="20"/>
          <w:szCs w:val="20"/>
        </w:rPr>
        <w:t>: 10.1007/s11695-021-05493-9.</w:t>
      </w:r>
    </w:p>
    <w:p w14:paraId="2BDC880A" w14:textId="59333BF0" w:rsidR="003D4D51" w:rsidRPr="003D4D51" w:rsidRDefault="000B2D43" w:rsidP="003D4D51">
      <w:pPr>
        <w:pStyle w:val="Titolo10"/>
        <w:numPr>
          <w:ilvl w:val="0"/>
          <w:numId w:val="14"/>
        </w:numPr>
        <w:shd w:val="clear" w:color="auto" w:fill="FFFFFF"/>
        <w:spacing w:before="0" w:beforeAutospacing="0" w:after="0" w:afterAutospacing="0"/>
        <w:jc w:val="both"/>
        <w:rPr>
          <w:color w:val="000000"/>
          <w:sz w:val="20"/>
          <w:szCs w:val="20"/>
        </w:rPr>
      </w:pPr>
      <w:proofErr w:type="spellStart"/>
      <w:r w:rsidRPr="006E286C">
        <w:rPr>
          <w:color w:val="000000"/>
          <w:sz w:val="20"/>
          <w:szCs w:val="20"/>
          <w:lang w:val="en-GB"/>
        </w:rPr>
        <w:t>Oliviero</w:t>
      </w:r>
      <w:proofErr w:type="spellEnd"/>
      <w:r w:rsidRPr="006E286C">
        <w:rPr>
          <w:color w:val="000000"/>
          <w:sz w:val="20"/>
          <w:szCs w:val="20"/>
          <w:lang w:val="en-GB"/>
        </w:rPr>
        <w:t xml:space="preserve"> G, Ruggiero L, </w:t>
      </w:r>
      <w:proofErr w:type="spellStart"/>
      <w:r w:rsidRPr="006E286C">
        <w:rPr>
          <w:color w:val="000000"/>
          <w:sz w:val="20"/>
          <w:szCs w:val="20"/>
          <w:lang w:val="en-GB"/>
        </w:rPr>
        <w:t>D'Antonio</w:t>
      </w:r>
      <w:proofErr w:type="spellEnd"/>
      <w:r w:rsidRPr="006E286C">
        <w:rPr>
          <w:color w:val="000000"/>
          <w:sz w:val="20"/>
          <w:szCs w:val="20"/>
          <w:lang w:val="en-GB"/>
        </w:rPr>
        <w:t xml:space="preserve"> E, </w:t>
      </w:r>
      <w:proofErr w:type="spellStart"/>
      <w:r w:rsidRPr="006E286C">
        <w:rPr>
          <w:color w:val="000000"/>
          <w:sz w:val="20"/>
          <w:szCs w:val="20"/>
          <w:lang w:val="en-GB"/>
        </w:rPr>
        <w:t>Gagliardi</w:t>
      </w:r>
      <w:proofErr w:type="spellEnd"/>
      <w:r w:rsidRPr="006E286C">
        <w:rPr>
          <w:color w:val="000000"/>
          <w:sz w:val="20"/>
          <w:szCs w:val="20"/>
          <w:lang w:val="en-GB"/>
        </w:rPr>
        <w:t xml:space="preserve"> M, </w:t>
      </w:r>
      <w:proofErr w:type="spellStart"/>
      <w:r w:rsidRPr="006E286C">
        <w:rPr>
          <w:color w:val="000000"/>
          <w:sz w:val="20"/>
          <w:szCs w:val="20"/>
          <w:lang w:val="en-GB"/>
        </w:rPr>
        <w:t>Nunziata</w:t>
      </w:r>
      <w:proofErr w:type="spellEnd"/>
      <w:r w:rsidRPr="006E286C">
        <w:rPr>
          <w:color w:val="000000"/>
          <w:sz w:val="20"/>
          <w:szCs w:val="20"/>
          <w:lang w:val="en-GB"/>
        </w:rPr>
        <w:t xml:space="preserve"> R, Di </w:t>
      </w:r>
      <w:proofErr w:type="spellStart"/>
      <w:r w:rsidRPr="006E286C">
        <w:rPr>
          <w:color w:val="000000"/>
          <w:sz w:val="20"/>
          <w:szCs w:val="20"/>
          <w:lang w:val="en-GB"/>
        </w:rPr>
        <w:t>Sarno</w:t>
      </w:r>
      <w:proofErr w:type="spellEnd"/>
      <w:r w:rsidRPr="006E286C">
        <w:rPr>
          <w:color w:val="000000"/>
          <w:sz w:val="20"/>
          <w:szCs w:val="20"/>
          <w:lang w:val="en-GB"/>
        </w:rPr>
        <w:t xml:space="preserve"> A, </w:t>
      </w:r>
      <w:proofErr w:type="spellStart"/>
      <w:r w:rsidRPr="006E286C">
        <w:rPr>
          <w:color w:val="000000"/>
          <w:sz w:val="20"/>
          <w:szCs w:val="20"/>
          <w:lang w:val="en-GB"/>
        </w:rPr>
        <w:t>Abbatiello</w:t>
      </w:r>
      <w:proofErr w:type="spellEnd"/>
      <w:r w:rsidRPr="006E286C">
        <w:rPr>
          <w:color w:val="000000"/>
          <w:sz w:val="20"/>
          <w:szCs w:val="20"/>
          <w:lang w:val="en-GB"/>
        </w:rPr>
        <w:t xml:space="preserve"> C, Di </w:t>
      </w:r>
      <w:proofErr w:type="spellStart"/>
      <w:r w:rsidRPr="006E286C">
        <w:rPr>
          <w:color w:val="000000"/>
          <w:sz w:val="20"/>
          <w:szCs w:val="20"/>
          <w:lang w:val="en-GB"/>
        </w:rPr>
        <w:t>Feo</w:t>
      </w:r>
      <w:proofErr w:type="spellEnd"/>
      <w:r w:rsidRPr="006E286C">
        <w:rPr>
          <w:color w:val="000000"/>
          <w:sz w:val="20"/>
          <w:szCs w:val="20"/>
          <w:lang w:val="en-GB"/>
        </w:rPr>
        <w:t xml:space="preserve"> E, De Vivo S, </w:t>
      </w:r>
      <w:bookmarkStart w:id="5" w:name="_Hlk85384834"/>
      <w:proofErr w:type="spellStart"/>
      <w:r w:rsidRPr="006E286C">
        <w:rPr>
          <w:b/>
          <w:bCs/>
          <w:color w:val="000000"/>
          <w:sz w:val="20"/>
          <w:szCs w:val="20"/>
          <w:lang w:val="en-GB"/>
        </w:rPr>
        <w:t>Santonicola</w:t>
      </w:r>
      <w:proofErr w:type="spellEnd"/>
      <w:r w:rsidRPr="006E286C">
        <w:rPr>
          <w:b/>
          <w:bCs/>
          <w:color w:val="000000"/>
          <w:sz w:val="20"/>
          <w:szCs w:val="20"/>
          <w:lang w:val="en-GB"/>
        </w:rPr>
        <w:t xml:space="preserve"> A</w:t>
      </w:r>
      <w:r w:rsidRPr="006E286C">
        <w:rPr>
          <w:color w:val="000000"/>
          <w:sz w:val="20"/>
          <w:szCs w:val="20"/>
          <w:lang w:val="en-GB"/>
        </w:rPr>
        <w:t xml:space="preserve">, </w:t>
      </w:r>
      <w:bookmarkEnd w:id="5"/>
      <w:r w:rsidRPr="006E286C">
        <w:rPr>
          <w:color w:val="000000"/>
          <w:sz w:val="20"/>
          <w:szCs w:val="20"/>
          <w:lang w:val="en-GB"/>
        </w:rPr>
        <w:t xml:space="preserve">Iovino P. Replay to Response to </w:t>
      </w:r>
      <w:proofErr w:type="spellStart"/>
      <w:r w:rsidRPr="006E286C">
        <w:rPr>
          <w:color w:val="000000"/>
          <w:sz w:val="20"/>
          <w:szCs w:val="20"/>
          <w:lang w:val="en-GB"/>
        </w:rPr>
        <w:t>Oliviero</w:t>
      </w:r>
      <w:proofErr w:type="spellEnd"/>
      <w:r w:rsidRPr="006E286C">
        <w:rPr>
          <w:color w:val="000000"/>
          <w:sz w:val="20"/>
          <w:szCs w:val="20"/>
          <w:lang w:val="en-GB"/>
        </w:rPr>
        <w:t xml:space="preserve"> et al.'s Publication: "</w:t>
      </w:r>
      <w:r w:rsidRPr="006E286C">
        <w:rPr>
          <w:i/>
          <w:color w:val="000000"/>
          <w:sz w:val="20"/>
          <w:szCs w:val="20"/>
          <w:lang w:val="en-GB"/>
        </w:rPr>
        <w:t>Impact of COVID-19 lockdown on symptoms in patients with functional gastrointestinal disorders: Relationship with anxiety and perceived stress".</w:t>
      </w:r>
      <w:r w:rsidRPr="006E286C">
        <w:rPr>
          <w:color w:val="000000"/>
          <w:sz w:val="20"/>
          <w:szCs w:val="20"/>
          <w:lang w:val="en-GB"/>
        </w:rPr>
        <w:t xml:space="preserve"> </w:t>
      </w:r>
      <w:proofErr w:type="spellStart"/>
      <w:r w:rsidRPr="0031409B">
        <w:rPr>
          <w:color w:val="000000"/>
          <w:sz w:val="20"/>
          <w:szCs w:val="20"/>
        </w:rPr>
        <w:t>Neurogastroenterol</w:t>
      </w:r>
      <w:proofErr w:type="spellEnd"/>
      <w:r w:rsidRPr="0031409B">
        <w:rPr>
          <w:color w:val="000000"/>
          <w:sz w:val="20"/>
          <w:szCs w:val="20"/>
        </w:rPr>
        <w:t xml:space="preserve"> </w:t>
      </w:r>
      <w:proofErr w:type="spellStart"/>
      <w:r w:rsidRPr="0031409B">
        <w:rPr>
          <w:color w:val="000000"/>
          <w:sz w:val="20"/>
          <w:szCs w:val="20"/>
        </w:rPr>
        <w:t>Motil</w:t>
      </w:r>
      <w:proofErr w:type="spellEnd"/>
      <w:r w:rsidRPr="0031409B">
        <w:rPr>
          <w:color w:val="000000"/>
          <w:sz w:val="20"/>
          <w:szCs w:val="20"/>
        </w:rPr>
        <w:t xml:space="preserve">. 2021 Sep 9:e14263. </w:t>
      </w:r>
      <w:proofErr w:type="spellStart"/>
      <w:r w:rsidRPr="0031409B">
        <w:rPr>
          <w:color w:val="000000"/>
          <w:sz w:val="20"/>
          <w:szCs w:val="20"/>
        </w:rPr>
        <w:t>doi</w:t>
      </w:r>
      <w:proofErr w:type="spellEnd"/>
      <w:r w:rsidRPr="0031409B">
        <w:rPr>
          <w:color w:val="000000"/>
          <w:sz w:val="20"/>
          <w:szCs w:val="20"/>
        </w:rPr>
        <w:t>: 10.1111/nmo.14263</w:t>
      </w:r>
    </w:p>
    <w:p w14:paraId="0095556C" w14:textId="556A41A1" w:rsidR="003D4D51" w:rsidRDefault="00D56F9D" w:rsidP="003D4D51">
      <w:pPr>
        <w:pStyle w:val="Titolo10"/>
        <w:numPr>
          <w:ilvl w:val="0"/>
          <w:numId w:val="14"/>
        </w:numPr>
        <w:shd w:val="clear" w:color="auto" w:fill="FFFFFF"/>
        <w:jc w:val="both"/>
        <w:rPr>
          <w:color w:val="000000"/>
          <w:lang w:val="en-GB"/>
        </w:rPr>
      </w:pPr>
      <w:bookmarkStart w:id="6" w:name="_Hlk88900381"/>
      <w:r w:rsidRPr="003D4D51">
        <w:rPr>
          <w:color w:val="000000"/>
          <w:sz w:val="20"/>
          <w:szCs w:val="20"/>
          <w:lang w:val="en-GB"/>
        </w:rPr>
        <w:t xml:space="preserve">Iovino P, </w:t>
      </w:r>
      <w:proofErr w:type="spellStart"/>
      <w:r w:rsidRPr="003D4D51">
        <w:rPr>
          <w:color w:val="000000"/>
          <w:sz w:val="20"/>
          <w:szCs w:val="20"/>
          <w:lang w:val="en-GB"/>
        </w:rPr>
        <w:t>Neri</w:t>
      </w:r>
      <w:proofErr w:type="spellEnd"/>
      <w:r w:rsidRPr="003D4D51">
        <w:rPr>
          <w:color w:val="000000"/>
          <w:sz w:val="20"/>
          <w:szCs w:val="20"/>
          <w:lang w:val="en-GB"/>
        </w:rPr>
        <w:t xml:space="preserve"> MC, </w:t>
      </w:r>
      <w:proofErr w:type="spellStart"/>
      <w:r w:rsidRPr="003D4D51">
        <w:rPr>
          <w:color w:val="000000"/>
          <w:sz w:val="20"/>
          <w:szCs w:val="20"/>
          <w:lang w:val="en-GB"/>
        </w:rPr>
        <w:t>D'Alba</w:t>
      </w:r>
      <w:proofErr w:type="spellEnd"/>
      <w:r w:rsidRPr="003D4D51">
        <w:rPr>
          <w:color w:val="000000"/>
          <w:sz w:val="20"/>
          <w:szCs w:val="20"/>
          <w:lang w:val="en-GB"/>
        </w:rPr>
        <w:t xml:space="preserve"> L, </w:t>
      </w:r>
      <w:proofErr w:type="spellStart"/>
      <w:r w:rsidRPr="003D4D51">
        <w:rPr>
          <w:b/>
          <w:bCs/>
          <w:color w:val="000000"/>
          <w:sz w:val="20"/>
          <w:szCs w:val="20"/>
          <w:lang w:val="en-GB"/>
        </w:rPr>
        <w:t>Santonicola</w:t>
      </w:r>
      <w:proofErr w:type="spellEnd"/>
      <w:r w:rsidRPr="003D4D51">
        <w:rPr>
          <w:b/>
          <w:bCs/>
          <w:color w:val="000000"/>
          <w:sz w:val="20"/>
          <w:szCs w:val="20"/>
          <w:lang w:val="en-GB"/>
        </w:rPr>
        <w:t xml:space="preserve"> A,</w:t>
      </w:r>
      <w:r w:rsidRPr="003D4D51">
        <w:rPr>
          <w:color w:val="000000"/>
          <w:sz w:val="20"/>
          <w:szCs w:val="20"/>
          <w:lang w:val="en-GB"/>
        </w:rPr>
        <w:t xml:space="preserve"> </w:t>
      </w:r>
      <w:proofErr w:type="spellStart"/>
      <w:r w:rsidRPr="003D4D51">
        <w:rPr>
          <w:color w:val="000000"/>
          <w:sz w:val="20"/>
          <w:szCs w:val="20"/>
          <w:lang w:val="en-GB"/>
        </w:rPr>
        <w:t>Chiarioni</w:t>
      </w:r>
      <w:proofErr w:type="spellEnd"/>
      <w:r w:rsidRPr="003D4D51">
        <w:rPr>
          <w:color w:val="000000"/>
          <w:sz w:val="20"/>
          <w:szCs w:val="20"/>
          <w:lang w:val="en-GB"/>
        </w:rPr>
        <w:t xml:space="preserve"> G. </w:t>
      </w:r>
      <w:r w:rsidRPr="003D4D51">
        <w:rPr>
          <w:i/>
          <w:iCs/>
          <w:color w:val="000000"/>
          <w:sz w:val="20"/>
          <w:szCs w:val="20"/>
          <w:lang w:val="en-GB"/>
        </w:rPr>
        <w:t>Pelvic floor biofeedback is an effective treatment for severe bloating in disorders of gut-brain interaction with outlet dysfunction.</w:t>
      </w:r>
      <w:r w:rsidRPr="003D4D51">
        <w:rPr>
          <w:color w:val="000000"/>
          <w:sz w:val="20"/>
          <w:szCs w:val="20"/>
          <w:lang w:val="en-GB"/>
        </w:rPr>
        <w:t xml:space="preserve"> </w:t>
      </w:r>
      <w:proofErr w:type="spellStart"/>
      <w:r w:rsidRPr="003D4D51">
        <w:rPr>
          <w:color w:val="000000"/>
          <w:sz w:val="20"/>
          <w:szCs w:val="20"/>
          <w:lang w:val="en-GB"/>
        </w:rPr>
        <w:t>Neurogastroenterol</w:t>
      </w:r>
      <w:proofErr w:type="spellEnd"/>
      <w:r w:rsidRPr="003D4D51">
        <w:rPr>
          <w:color w:val="000000"/>
          <w:sz w:val="20"/>
          <w:szCs w:val="20"/>
          <w:lang w:val="en-GB"/>
        </w:rPr>
        <w:t xml:space="preserve"> </w:t>
      </w:r>
      <w:proofErr w:type="spellStart"/>
      <w:r w:rsidRPr="003D4D51">
        <w:rPr>
          <w:color w:val="000000"/>
          <w:sz w:val="20"/>
          <w:szCs w:val="20"/>
          <w:lang w:val="en-GB"/>
        </w:rPr>
        <w:t>Motil</w:t>
      </w:r>
      <w:proofErr w:type="spellEnd"/>
      <w:r w:rsidRPr="003D4D51">
        <w:rPr>
          <w:color w:val="000000"/>
          <w:sz w:val="20"/>
          <w:szCs w:val="20"/>
          <w:lang w:val="en-GB"/>
        </w:rPr>
        <w:t xml:space="preserve">. 2021 Sep 16:e14264. </w:t>
      </w:r>
      <w:proofErr w:type="spellStart"/>
      <w:r w:rsidRPr="003D4D51">
        <w:rPr>
          <w:color w:val="000000"/>
          <w:sz w:val="20"/>
          <w:szCs w:val="20"/>
          <w:lang w:val="en-GB"/>
        </w:rPr>
        <w:t>doi</w:t>
      </w:r>
      <w:proofErr w:type="spellEnd"/>
      <w:r w:rsidRPr="003D4D51">
        <w:rPr>
          <w:color w:val="000000"/>
          <w:sz w:val="20"/>
          <w:szCs w:val="20"/>
          <w:lang w:val="en-GB"/>
        </w:rPr>
        <w:t>: 10.1111/nmo.14264.</w:t>
      </w:r>
    </w:p>
    <w:p w14:paraId="5FF083D1" w14:textId="003EEF4E" w:rsidR="00F2337B" w:rsidRPr="00EB73D3" w:rsidRDefault="00D734A7" w:rsidP="00664511">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Ciacci C, Gagliardi M, Siniscalchi M, Ruotolo M, </w:t>
      </w:r>
      <w:r w:rsidRPr="00EB73D3">
        <w:rPr>
          <w:b/>
          <w:bCs/>
          <w:color w:val="000000"/>
          <w:sz w:val="20"/>
          <w:szCs w:val="20"/>
          <w:lang w:val="en-GB"/>
        </w:rPr>
        <w:t>Santonicola A</w:t>
      </w:r>
      <w:r w:rsidRPr="00EB73D3">
        <w:rPr>
          <w:color w:val="000000"/>
          <w:sz w:val="20"/>
          <w:szCs w:val="20"/>
          <w:lang w:val="en-GB"/>
        </w:rPr>
        <w:t xml:space="preserve">, Hajji N, Zingone F. </w:t>
      </w:r>
      <w:r w:rsidRPr="00EB73D3">
        <w:rPr>
          <w:i/>
          <w:iCs/>
          <w:color w:val="000000"/>
          <w:sz w:val="20"/>
          <w:szCs w:val="20"/>
          <w:lang w:val="en-GB"/>
        </w:rPr>
        <w:t>Gluten Immunogenic Peptides (GIP) Point-of-Care Urine Test in Coeliac Disease Follow-up before and during the COVID-19 Lockdown in Italy.</w:t>
      </w:r>
      <w:r w:rsidRPr="00EB73D3">
        <w:rPr>
          <w:sz w:val="20"/>
          <w:szCs w:val="20"/>
          <w:lang w:val="en-GB"/>
        </w:rPr>
        <w:t xml:space="preserve"> </w:t>
      </w:r>
      <w:r w:rsidRPr="00EB73D3">
        <w:rPr>
          <w:color w:val="000000"/>
          <w:sz w:val="20"/>
          <w:szCs w:val="20"/>
          <w:lang w:val="en-GB"/>
        </w:rPr>
        <w:t xml:space="preserve">Clin Exp Gastroenterol. 2021 Nov 16;14:451-456. </w:t>
      </w:r>
      <w:proofErr w:type="spellStart"/>
      <w:r w:rsidRPr="00EB73D3">
        <w:rPr>
          <w:color w:val="000000"/>
          <w:sz w:val="20"/>
          <w:szCs w:val="20"/>
          <w:lang w:val="en-GB"/>
        </w:rPr>
        <w:t>doi</w:t>
      </w:r>
      <w:proofErr w:type="spellEnd"/>
      <w:r w:rsidRPr="00EB73D3">
        <w:rPr>
          <w:color w:val="000000"/>
          <w:sz w:val="20"/>
          <w:szCs w:val="20"/>
          <w:lang w:val="en-GB"/>
        </w:rPr>
        <w:t>: 10.2147/CEG.S326137</w:t>
      </w:r>
    </w:p>
    <w:p w14:paraId="385DCF3E" w14:textId="658F8EA1" w:rsidR="00F2337B" w:rsidRPr="00EB73D3" w:rsidRDefault="00F2337B" w:rsidP="00BB06F5">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Singhal R, Cardoso VR, Wiggins T, Super J, Ludwig C, </w:t>
      </w:r>
      <w:proofErr w:type="spellStart"/>
      <w:r w:rsidRPr="00EB73D3">
        <w:rPr>
          <w:color w:val="000000"/>
          <w:sz w:val="20"/>
          <w:szCs w:val="20"/>
          <w:lang w:val="en-GB"/>
        </w:rPr>
        <w:t>Gkoutos</w:t>
      </w:r>
      <w:proofErr w:type="spellEnd"/>
      <w:r w:rsidRPr="00EB73D3">
        <w:rPr>
          <w:color w:val="000000"/>
          <w:sz w:val="20"/>
          <w:szCs w:val="20"/>
          <w:lang w:val="en-GB"/>
        </w:rPr>
        <w:t xml:space="preserve"> GV, </w:t>
      </w:r>
      <w:proofErr w:type="spellStart"/>
      <w:r w:rsidRPr="00EB73D3">
        <w:rPr>
          <w:color w:val="000000"/>
          <w:sz w:val="20"/>
          <w:szCs w:val="20"/>
          <w:lang w:val="en-GB"/>
        </w:rPr>
        <w:t>Mahawar</w:t>
      </w:r>
      <w:proofErr w:type="spellEnd"/>
      <w:r w:rsidRPr="00EB73D3">
        <w:rPr>
          <w:color w:val="000000"/>
          <w:sz w:val="20"/>
          <w:szCs w:val="20"/>
          <w:lang w:val="en-GB"/>
        </w:rPr>
        <w:t xml:space="preserve"> K; GENEVA Collaborators. </w:t>
      </w:r>
      <w:r w:rsidRPr="00EB73D3">
        <w:rPr>
          <w:i/>
          <w:color w:val="000000"/>
          <w:sz w:val="20"/>
          <w:szCs w:val="20"/>
          <w:lang w:val="en-GB"/>
        </w:rPr>
        <w:t xml:space="preserve">30-day morbidity and mortality of sleeve gastrectomy, Roux-en-Y gastric bypass and one anastomosis gastric bypass: a propensity score-matched analysis of the GENEVA data. </w:t>
      </w:r>
      <w:proofErr w:type="spellStart"/>
      <w:r w:rsidRPr="00EB73D3">
        <w:rPr>
          <w:color w:val="000000"/>
          <w:sz w:val="20"/>
          <w:szCs w:val="20"/>
          <w:lang w:val="en-GB"/>
        </w:rPr>
        <w:t>Int</w:t>
      </w:r>
      <w:proofErr w:type="spellEnd"/>
      <w:r w:rsidRPr="00EB73D3">
        <w:rPr>
          <w:color w:val="000000"/>
          <w:sz w:val="20"/>
          <w:szCs w:val="20"/>
          <w:lang w:val="en-GB"/>
        </w:rPr>
        <w:t xml:space="preserve"> J </w:t>
      </w:r>
      <w:proofErr w:type="spellStart"/>
      <w:r w:rsidRPr="00EB73D3">
        <w:rPr>
          <w:color w:val="000000"/>
          <w:sz w:val="20"/>
          <w:szCs w:val="20"/>
          <w:lang w:val="en-GB"/>
        </w:rPr>
        <w:t>Obes</w:t>
      </w:r>
      <w:proofErr w:type="spellEnd"/>
      <w:r w:rsidRPr="00EB73D3">
        <w:rPr>
          <w:color w:val="000000"/>
          <w:sz w:val="20"/>
          <w:szCs w:val="20"/>
          <w:lang w:val="en-GB"/>
        </w:rPr>
        <w:t xml:space="preserve"> (</w:t>
      </w:r>
      <w:proofErr w:type="spellStart"/>
      <w:r w:rsidRPr="00EB73D3">
        <w:rPr>
          <w:color w:val="000000"/>
          <w:sz w:val="20"/>
          <w:szCs w:val="20"/>
          <w:lang w:val="en-GB"/>
        </w:rPr>
        <w:t>Lond</w:t>
      </w:r>
      <w:proofErr w:type="spellEnd"/>
      <w:r w:rsidRPr="00EB73D3">
        <w:rPr>
          <w:color w:val="000000"/>
          <w:sz w:val="20"/>
          <w:szCs w:val="20"/>
          <w:lang w:val="en-GB"/>
        </w:rPr>
        <w:t xml:space="preserve">). 2022 Apr;46(4):750-757. </w:t>
      </w:r>
      <w:proofErr w:type="spellStart"/>
      <w:r w:rsidRPr="00EB73D3">
        <w:rPr>
          <w:color w:val="000000"/>
          <w:sz w:val="20"/>
          <w:szCs w:val="20"/>
          <w:lang w:val="en-GB"/>
        </w:rPr>
        <w:t>doi</w:t>
      </w:r>
      <w:proofErr w:type="spellEnd"/>
      <w:r w:rsidRPr="00EB73D3">
        <w:rPr>
          <w:color w:val="000000"/>
          <w:sz w:val="20"/>
          <w:szCs w:val="20"/>
          <w:lang w:val="en-GB"/>
        </w:rPr>
        <w:t>: 10.1038/s41366-021-01048-1.</w:t>
      </w:r>
    </w:p>
    <w:p w14:paraId="50638644" w14:textId="5310EBBC" w:rsidR="00F2337B" w:rsidRPr="00EB73D3" w:rsidRDefault="00F2337B" w:rsidP="00B100B1">
      <w:pPr>
        <w:pStyle w:val="Titolo10"/>
        <w:numPr>
          <w:ilvl w:val="0"/>
          <w:numId w:val="14"/>
        </w:numPr>
        <w:shd w:val="clear" w:color="auto" w:fill="FFFFFF"/>
        <w:spacing w:before="0" w:beforeAutospacing="0" w:after="0" w:afterAutospacing="0"/>
        <w:jc w:val="both"/>
        <w:rPr>
          <w:color w:val="000000"/>
          <w:lang w:val="en-GB"/>
        </w:rPr>
      </w:pPr>
      <w:r w:rsidRPr="00EB73D3">
        <w:rPr>
          <w:b/>
          <w:color w:val="000000"/>
          <w:sz w:val="20"/>
          <w:szCs w:val="20"/>
          <w:lang w:val="en-GB"/>
        </w:rPr>
        <w:t>Santonicola A</w:t>
      </w:r>
      <w:r w:rsidRPr="00EB73D3">
        <w:rPr>
          <w:color w:val="000000"/>
          <w:sz w:val="20"/>
          <w:szCs w:val="20"/>
          <w:lang w:val="en-GB"/>
        </w:rPr>
        <w:t xml:space="preserve">, Ruggiero L, Palma R, Angrisani L, Iovino P. </w:t>
      </w:r>
      <w:r w:rsidRPr="00EB73D3">
        <w:rPr>
          <w:i/>
          <w:color w:val="000000"/>
          <w:sz w:val="20"/>
          <w:szCs w:val="20"/>
          <w:lang w:val="en-GB"/>
        </w:rPr>
        <w:t>Gerd symptoms after laparoscopic Roux-en-Y gastric bypass: an emerging scenario</w:t>
      </w:r>
      <w:r w:rsidRPr="00EB73D3">
        <w:rPr>
          <w:color w:val="000000"/>
          <w:sz w:val="20"/>
          <w:szCs w:val="20"/>
          <w:lang w:val="en-GB"/>
        </w:rPr>
        <w:t xml:space="preserve">. </w:t>
      </w:r>
      <w:proofErr w:type="spellStart"/>
      <w:r w:rsidRPr="00EB73D3">
        <w:rPr>
          <w:color w:val="000000"/>
          <w:sz w:val="20"/>
          <w:szCs w:val="20"/>
          <w:lang w:val="en-GB"/>
        </w:rPr>
        <w:t>Int</w:t>
      </w:r>
      <w:proofErr w:type="spellEnd"/>
      <w:r w:rsidRPr="00EB73D3">
        <w:rPr>
          <w:color w:val="000000"/>
          <w:sz w:val="20"/>
          <w:szCs w:val="20"/>
          <w:lang w:val="en-GB"/>
        </w:rPr>
        <w:t xml:space="preserve"> J </w:t>
      </w:r>
      <w:proofErr w:type="spellStart"/>
      <w:r w:rsidRPr="00EB73D3">
        <w:rPr>
          <w:color w:val="000000"/>
          <w:sz w:val="20"/>
          <w:szCs w:val="20"/>
          <w:lang w:val="en-GB"/>
        </w:rPr>
        <w:t>Obes</w:t>
      </w:r>
      <w:proofErr w:type="spellEnd"/>
      <w:r w:rsidRPr="00EB73D3">
        <w:rPr>
          <w:color w:val="000000"/>
          <w:sz w:val="20"/>
          <w:szCs w:val="20"/>
          <w:lang w:val="en-GB"/>
        </w:rPr>
        <w:t xml:space="preserve"> (</w:t>
      </w:r>
      <w:proofErr w:type="spellStart"/>
      <w:r w:rsidRPr="00EB73D3">
        <w:rPr>
          <w:color w:val="000000"/>
          <w:sz w:val="20"/>
          <w:szCs w:val="20"/>
          <w:lang w:val="en-GB"/>
        </w:rPr>
        <w:t>Lond</w:t>
      </w:r>
      <w:proofErr w:type="spellEnd"/>
      <w:r w:rsidRPr="00EB73D3">
        <w:rPr>
          <w:color w:val="000000"/>
          <w:sz w:val="20"/>
          <w:szCs w:val="20"/>
          <w:lang w:val="en-GB"/>
        </w:rPr>
        <w:t xml:space="preserve">). 2022 Jan 22. </w:t>
      </w:r>
      <w:proofErr w:type="spellStart"/>
      <w:r w:rsidRPr="00EB73D3">
        <w:rPr>
          <w:color w:val="000000"/>
          <w:sz w:val="20"/>
          <w:szCs w:val="20"/>
          <w:lang w:val="en-GB"/>
        </w:rPr>
        <w:t>doi</w:t>
      </w:r>
      <w:proofErr w:type="spellEnd"/>
      <w:r w:rsidRPr="00EB73D3">
        <w:rPr>
          <w:color w:val="000000"/>
          <w:sz w:val="20"/>
          <w:szCs w:val="20"/>
          <w:lang w:val="en-GB"/>
        </w:rPr>
        <w:t>: 10.1038/s41366-022-01072-9.</w:t>
      </w:r>
    </w:p>
    <w:p w14:paraId="1763855F" w14:textId="23AD0560" w:rsidR="00F2337B" w:rsidRPr="00EB73D3" w:rsidRDefault="00F2337B" w:rsidP="00F5182F">
      <w:pPr>
        <w:pStyle w:val="Titolo10"/>
        <w:numPr>
          <w:ilvl w:val="0"/>
          <w:numId w:val="14"/>
        </w:numPr>
        <w:shd w:val="clear" w:color="auto" w:fill="FFFFFF"/>
        <w:spacing w:before="0" w:beforeAutospacing="0" w:after="0" w:afterAutospacing="0"/>
        <w:jc w:val="both"/>
        <w:rPr>
          <w:color w:val="000000"/>
        </w:rPr>
      </w:pPr>
      <w:r w:rsidRPr="006E286C">
        <w:rPr>
          <w:color w:val="000000"/>
          <w:sz w:val="20"/>
          <w:szCs w:val="20"/>
          <w:lang w:val="en-GB"/>
        </w:rPr>
        <w:t xml:space="preserve">Palma R, Ruggiero L, </w:t>
      </w:r>
      <w:proofErr w:type="spellStart"/>
      <w:r w:rsidRPr="006E286C">
        <w:rPr>
          <w:b/>
          <w:color w:val="000000"/>
          <w:sz w:val="20"/>
          <w:szCs w:val="20"/>
          <w:lang w:val="en-GB"/>
        </w:rPr>
        <w:t>Santonicola</w:t>
      </w:r>
      <w:proofErr w:type="spellEnd"/>
      <w:r w:rsidRPr="006E286C">
        <w:rPr>
          <w:b/>
          <w:color w:val="000000"/>
          <w:sz w:val="20"/>
          <w:szCs w:val="20"/>
          <w:lang w:val="en-GB"/>
        </w:rPr>
        <w:t xml:space="preserve"> A</w:t>
      </w:r>
      <w:r w:rsidRPr="006E286C">
        <w:rPr>
          <w:color w:val="000000"/>
          <w:sz w:val="20"/>
          <w:szCs w:val="20"/>
          <w:lang w:val="en-GB"/>
        </w:rPr>
        <w:t xml:space="preserve">, Iovino P, </w:t>
      </w:r>
      <w:proofErr w:type="spellStart"/>
      <w:r w:rsidRPr="006E286C">
        <w:rPr>
          <w:color w:val="000000"/>
          <w:sz w:val="20"/>
          <w:szCs w:val="20"/>
          <w:lang w:val="en-GB"/>
        </w:rPr>
        <w:t>Angrisani</w:t>
      </w:r>
      <w:proofErr w:type="spellEnd"/>
      <w:r w:rsidRPr="006E286C">
        <w:rPr>
          <w:color w:val="000000"/>
          <w:sz w:val="20"/>
          <w:szCs w:val="20"/>
          <w:lang w:val="en-GB"/>
        </w:rPr>
        <w:t xml:space="preserve"> L. </w:t>
      </w:r>
      <w:r w:rsidRPr="006E286C">
        <w:rPr>
          <w:i/>
          <w:color w:val="000000"/>
          <w:sz w:val="20"/>
          <w:szCs w:val="20"/>
          <w:lang w:val="en-GB"/>
        </w:rPr>
        <w:t xml:space="preserve">A Conservative Management of Gastric Bezoar in a Novel Bariatric Procedure: </w:t>
      </w:r>
      <w:proofErr w:type="spellStart"/>
      <w:r w:rsidRPr="006E286C">
        <w:rPr>
          <w:i/>
          <w:color w:val="000000"/>
          <w:sz w:val="20"/>
          <w:szCs w:val="20"/>
          <w:lang w:val="en-GB"/>
        </w:rPr>
        <w:t>Nissen</w:t>
      </w:r>
      <w:proofErr w:type="spellEnd"/>
      <w:r w:rsidRPr="006E286C">
        <w:rPr>
          <w:i/>
          <w:color w:val="000000"/>
          <w:sz w:val="20"/>
          <w:szCs w:val="20"/>
          <w:lang w:val="en-GB"/>
        </w:rPr>
        <w:t>-Sleeve Gastrectomy</w:t>
      </w:r>
      <w:r w:rsidRPr="006E286C">
        <w:rPr>
          <w:color w:val="000000"/>
          <w:sz w:val="20"/>
          <w:szCs w:val="20"/>
          <w:lang w:val="en-GB"/>
        </w:rPr>
        <w:t xml:space="preserve">. </w:t>
      </w:r>
      <w:proofErr w:type="spellStart"/>
      <w:r w:rsidRPr="00EB73D3">
        <w:rPr>
          <w:color w:val="000000"/>
          <w:sz w:val="20"/>
          <w:szCs w:val="20"/>
        </w:rPr>
        <w:t>Obes</w:t>
      </w:r>
      <w:proofErr w:type="spellEnd"/>
      <w:r w:rsidRPr="00EB73D3">
        <w:rPr>
          <w:color w:val="000000"/>
          <w:sz w:val="20"/>
          <w:szCs w:val="20"/>
        </w:rPr>
        <w:t xml:space="preserve"> </w:t>
      </w:r>
      <w:proofErr w:type="spellStart"/>
      <w:r w:rsidRPr="00EB73D3">
        <w:rPr>
          <w:color w:val="000000"/>
          <w:sz w:val="20"/>
          <w:szCs w:val="20"/>
        </w:rPr>
        <w:t>Surg</w:t>
      </w:r>
      <w:proofErr w:type="spellEnd"/>
      <w:r w:rsidRPr="00EB73D3">
        <w:rPr>
          <w:color w:val="000000"/>
          <w:sz w:val="20"/>
          <w:szCs w:val="20"/>
        </w:rPr>
        <w:t xml:space="preserve">. 2022 Mar;32(3):944-947. </w:t>
      </w:r>
      <w:proofErr w:type="spellStart"/>
      <w:r w:rsidRPr="00EB73D3">
        <w:rPr>
          <w:color w:val="000000"/>
          <w:sz w:val="20"/>
          <w:szCs w:val="20"/>
        </w:rPr>
        <w:t>doi</w:t>
      </w:r>
      <w:proofErr w:type="spellEnd"/>
      <w:r w:rsidRPr="00EB73D3">
        <w:rPr>
          <w:color w:val="000000"/>
          <w:sz w:val="20"/>
          <w:szCs w:val="20"/>
        </w:rPr>
        <w:t>: 10.1007/s11695-021-05830-y</w:t>
      </w:r>
    </w:p>
    <w:p w14:paraId="0DEF39F1" w14:textId="3AC307B3" w:rsidR="00205B55" w:rsidRPr="00EB73D3" w:rsidRDefault="00F2337B" w:rsidP="00A30FA1">
      <w:pPr>
        <w:pStyle w:val="Titolo10"/>
        <w:numPr>
          <w:ilvl w:val="0"/>
          <w:numId w:val="14"/>
        </w:numPr>
        <w:shd w:val="clear" w:color="auto" w:fill="FFFFFF"/>
        <w:spacing w:before="0" w:beforeAutospacing="0" w:after="0" w:afterAutospacing="0"/>
        <w:jc w:val="both"/>
        <w:rPr>
          <w:color w:val="000000"/>
        </w:rPr>
      </w:pPr>
      <w:r w:rsidRPr="00EB73D3">
        <w:rPr>
          <w:color w:val="000000"/>
          <w:sz w:val="20"/>
          <w:szCs w:val="20"/>
        </w:rPr>
        <w:t xml:space="preserve">Settembre C, D'Antonio E, Moscato P, Loi G, </w:t>
      </w:r>
      <w:r w:rsidRPr="00EB73D3">
        <w:rPr>
          <w:b/>
          <w:color w:val="000000"/>
          <w:sz w:val="20"/>
          <w:szCs w:val="20"/>
        </w:rPr>
        <w:t>Santonicola A</w:t>
      </w:r>
      <w:r w:rsidRPr="00EB73D3">
        <w:rPr>
          <w:color w:val="000000"/>
          <w:sz w:val="20"/>
          <w:szCs w:val="20"/>
        </w:rPr>
        <w:t xml:space="preserve">, Iovino P. </w:t>
      </w:r>
      <w:proofErr w:type="spellStart"/>
      <w:r w:rsidRPr="00EB73D3">
        <w:rPr>
          <w:i/>
          <w:color w:val="000000"/>
          <w:sz w:val="20"/>
          <w:szCs w:val="20"/>
        </w:rPr>
        <w:t>Association</w:t>
      </w:r>
      <w:proofErr w:type="spellEnd"/>
      <w:r w:rsidRPr="00EB73D3">
        <w:rPr>
          <w:i/>
          <w:color w:val="000000"/>
          <w:sz w:val="20"/>
          <w:szCs w:val="20"/>
        </w:rPr>
        <w:t xml:space="preserve"> </w:t>
      </w:r>
      <w:proofErr w:type="spellStart"/>
      <w:r w:rsidRPr="00EB73D3">
        <w:rPr>
          <w:i/>
          <w:color w:val="000000"/>
          <w:sz w:val="20"/>
          <w:szCs w:val="20"/>
        </w:rPr>
        <w:t>among</w:t>
      </w:r>
      <w:proofErr w:type="spellEnd"/>
      <w:r w:rsidRPr="00EB73D3">
        <w:rPr>
          <w:i/>
          <w:color w:val="000000"/>
          <w:sz w:val="20"/>
          <w:szCs w:val="20"/>
        </w:rPr>
        <w:t xml:space="preserve"> </w:t>
      </w:r>
      <w:proofErr w:type="spellStart"/>
      <w:r w:rsidRPr="00EB73D3">
        <w:rPr>
          <w:i/>
          <w:color w:val="000000"/>
          <w:sz w:val="20"/>
          <w:szCs w:val="20"/>
        </w:rPr>
        <w:t>Disorders</w:t>
      </w:r>
      <w:proofErr w:type="spellEnd"/>
      <w:r w:rsidRPr="00EB73D3">
        <w:rPr>
          <w:i/>
          <w:color w:val="000000"/>
          <w:sz w:val="20"/>
          <w:szCs w:val="20"/>
        </w:rPr>
        <w:t xml:space="preserve"> of </w:t>
      </w:r>
      <w:proofErr w:type="spellStart"/>
      <w:r w:rsidRPr="00EB73D3">
        <w:rPr>
          <w:i/>
          <w:color w:val="000000"/>
          <w:sz w:val="20"/>
          <w:szCs w:val="20"/>
        </w:rPr>
        <w:t>Gut</w:t>
      </w:r>
      <w:proofErr w:type="spellEnd"/>
      <w:r w:rsidRPr="00EB73D3">
        <w:rPr>
          <w:i/>
          <w:color w:val="000000"/>
          <w:sz w:val="20"/>
          <w:szCs w:val="20"/>
        </w:rPr>
        <w:t xml:space="preserve">-Brain </w:t>
      </w:r>
      <w:proofErr w:type="spellStart"/>
      <w:r w:rsidRPr="00EB73D3">
        <w:rPr>
          <w:i/>
          <w:color w:val="000000"/>
          <w:sz w:val="20"/>
          <w:szCs w:val="20"/>
        </w:rPr>
        <w:t>Interaction</w:t>
      </w:r>
      <w:proofErr w:type="spellEnd"/>
      <w:r w:rsidRPr="00EB73D3">
        <w:rPr>
          <w:i/>
          <w:color w:val="000000"/>
          <w:sz w:val="20"/>
          <w:szCs w:val="20"/>
        </w:rPr>
        <w:t xml:space="preserve"> (DGBI) and </w:t>
      </w:r>
      <w:proofErr w:type="spellStart"/>
      <w:r w:rsidRPr="00EB73D3">
        <w:rPr>
          <w:i/>
          <w:color w:val="000000"/>
          <w:sz w:val="20"/>
          <w:szCs w:val="20"/>
        </w:rPr>
        <w:t>Fibromyalgia</w:t>
      </w:r>
      <w:proofErr w:type="spellEnd"/>
      <w:r w:rsidRPr="00EB73D3">
        <w:rPr>
          <w:i/>
          <w:color w:val="000000"/>
          <w:sz w:val="20"/>
          <w:szCs w:val="20"/>
        </w:rPr>
        <w:t xml:space="preserve">: A </w:t>
      </w:r>
      <w:proofErr w:type="spellStart"/>
      <w:r w:rsidRPr="00EB73D3">
        <w:rPr>
          <w:i/>
          <w:color w:val="000000"/>
          <w:sz w:val="20"/>
          <w:szCs w:val="20"/>
        </w:rPr>
        <w:t>Prospective</w:t>
      </w:r>
      <w:proofErr w:type="spellEnd"/>
      <w:r w:rsidRPr="00EB73D3">
        <w:rPr>
          <w:i/>
          <w:color w:val="000000"/>
          <w:sz w:val="20"/>
          <w:szCs w:val="20"/>
        </w:rPr>
        <w:t xml:space="preserve"> </w:t>
      </w:r>
      <w:proofErr w:type="spellStart"/>
      <w:r w:rsidRPr="00EB73D3">
        <w:rPr>
          <w:i/>
          <w:color w:val="000000"/>
          <w:sz w:val="20"/>
          <w:szCs w:val="20"/>
        </w:rPr>
        <w:t>Study</w:t>
      </w:r>
      <w:proofErr w:type="spellEnd"/>
      <w:r w:rsidRPr="00EB73D3">
        <w:rPr>
          <w:color w:val="000000"/>
          <w:sz w:val="20"/>
          <w:szCs w:val="20"/>
        </w:rPr>
        <w:t xml:space="preserve">. J </w:t>
      </w:r>
      <w:proofErr w:type="spellStart"/>
      <w:r w:rsidRPr="00EB73D3">
        <w:rPr>
          <w:color w:val="000000"/>
          <w:sz w:val="20"/>
          <w:szCs w:val="20"/>
        </w:rPr>
        <w:t>Clin</w:t>
      </w:r>
      <w:proofErr w:type="spellEnd"/>
      <w:r w:rsidRPr="00EB73D3">
        <w:rPr>
          <w:color w:val="000000"/>
          <w:sz w:val="20"/>
          <w:szCs w:val="20"/>
        </w:rPr>
        <w:t xml:space="preserve"> </w:t>
      </w:r>
      <w:proofErr w:type="spellStart"/>
      <w:r w:rsidRPr="00EB73D3">
        <w:rPr>
          <w:color w:val="000000"/>
          <w:sz w:val="20"/>
          <w:szCs w:val="20"/>
        </w:rPr>
        <w:t>Med</w:t>
      </w:r>
      <w:proofErr w:type="spellEnd"/>
      <w:r w:rsidRPr="00EB73D3">
        <w:rPr>
          <w:color w:val="000000"/>
          <w:sz w:val="20"/>
          <w:szCs w:val="20"/>
        </w:rPr>
        <w:t xml:space="preserve">. 2022 </w:t>
      </w:r>
      <w:proofErr w:type="spellStart"/>
      <w:r w:rsidRPr="00EB73D3">
        <w:rPr>
          <w:color w:val="000000"/>
          <w:sz w:val="20"/>
          <w:szCs w:val="20"/>
        </w:rPr>
        <w:t>Feb</w:t>
      </w:r>
      <w:proofErr w:type="spellEnd"/>
      <w:r w:rsidRPr="00EB73D3">
        <w:rPr>
          <w:color w:val="000000"/>
          <w:sz w:val="20"/>
          <w:szCs w:val="20"/>
        </w:rPr>
        <w:t xml:space="preserve"> 3;11(3):809. </w:t>
      </w:r>
      <w:proofErr w:type="spellStart"/>
      <w:r w:rsidRPr="00EB73D3">
        <w:rPr>
          <w:color w:val="000000"/>
          <w:sz w:val="20"/>
          <w:szCs w:val="20"/>
        </w:rPr>
        <w:t>doi</w:t>
      </w:r>
      <w:proofErr w:type="spellEnd"/>
      <w:r w:rsidRPr="00EB73D3">
        <w:rPr>
          <w:color w:val="000000"/>
          <w:sz w:val="20"/>
          <w:szCs w:val="20"/>
        </w:rPr>
        <w:t>: 10.3390/jcm11030809</w:t>
      </w:r>
    </w:p>
    <w:p w14:paraId="587CBAAE" w14:textId="054550E6" w:rsidR="00205B55" w:rsidRPr="00EB73D3" w:rsidRDefault="00205B55" w:rsidP="00F51438">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Singhal R, Omar I, Madhok B, Ludwig C, </w:t>
      </w:r>
      <w:proofErr w:type="spellStart"/>
      <w:r w:rsidRPr="00EB73D3">
        <w:rPr>
          <w:color w:val="000000"/>
          <w:sz w:val="20"/>
          <w:szCs w:val="20"/>
          <w:lang w:val="en-GB"/>
        </w:rPr>
        <w:t>Tahrani</w:t>
      </w:r>
      <w:proofErr w:type="spellEnd"/>
      <w:r w:rsidRPr="00EB73D3">
        <w:rPr>
          <w:color w:val="000000"/>
          <w:sz w:val="20"/>
          <w:szCs w:val="20"/>
          <w:lang w:val="en-GB"/>
        </w:rPr>
        <w:t xml:space="preserve"> AA, </w:t>
      </w:r>
      <w:proofErr w:type="spellStart"/>
      <w:r w:rsidRPr="00EB73D3">
        <w:rPr>
          <w:color w:val="000000"/>
          <w:sz w:val="20"/>
          <w:szCs w:val="20"/>
          <w:lang w:val="en-GB"/>
        </w:rPr>
        <w:t>Mahawar</w:t>
      </w:r>
      <w:proofErr w:type="spellEnd"/>
      <w:r w:rsidRPr="00EB73D3">
        <w:rPr>
          <w:color w:val="000000"/>
          <w:sz w:val="20"/>
          <w:szCs w:val="20"/>
          <w:lang w:val="en-GB"/>
        </w:rPr>
        <w:t xml:space="preserve"> K; GENEVA Collaborators. </w:t>
      </w:r>
      <w:r w:rsidRPr="00EB73D3">
        <w:rPr>
          <w:i/>
          <w:color w:val="000000"/>
          <w:sz w:val="20"/>
          <w:szCs w:val="20"/>
          <w:lang w:val="en-GB"/>
        </w:rPr>
        <w:t>Effect of BMI on safety of bariatric surgery during the COVID-19 pandemic, procedure choice, and safety protocols - An analysis from the GENEVA Study.</w:t>
      </w:r>
      <w:r w:rsidRPr="00EB73D3">
        <w:rPr>
          <w:color w:val="000000"/>
          <w:sz w:val="20"/>
          <w:szCs w:val="20"/>
          <w:lang w:val="en-GB"/>
        </w:rPr>
        <w:t xml:space="preserve"> </w:t>
      </w:r>
      <w:proofErr w:type="spellStart"/>
      <w:r w:rsidRPr="00EB73D3">
        <w:rPr>
          <w:color w:val="000000"/>
          <w:sz w:val="20"/>
          <w:szCs w:val="20"/>
          <w:lang w:val="en-GB"/>
        </w:rPr>
        <w:t>Obes</w:t>
      </w:r>
      <w:proofErr w:type="spellEnd"/>
      <w:r w:rsidRPr="00EB73D3">
        <w:rPr>
          <w:color w:val="000000"/>
          <w:sz w:val="20"/>
          <w:szCs w:val="20"/>
          <w:lang w:val="en-GB"/>
        </w:rPr>
        <w:t xml:space="preserve"> Res </w:t>
      </w:r>
      <w:proofErr w:type="spellStart"/>
      <w:r w:rsidRPr="00EB73D3">
        <w:rPr>
          <w:color w:val="000000"/>
          <w:sz w:val="20"/>
          <w:szCs w:val="20"/>
          <w:lang w:val="en-GB"/>
        </w:rPr>
        <w:t>Clin</w:t>
      </w:r>
      <w:proofErr w:type="spellEnd"/>
      <w:r w:rsidRPr="00EB73D3">
        <w:rPr>
          <w:color w:val="000000"/>
          <w:sz w:val="20"/>
          <w:szCs w:val="20"/>
          <w:lang w:val="en-GB"/>
        </w:rPr>
        <w:t xml:space="preserve"> </w:t>
      </w:r>
      <w:proofErr w:type="spellStart"/>
      <w:r w:rsidRPr="00EB73D3">
        <w:rPr>
          <w:color w:val="000000"/>
          <w:sz w:val="20"/>
          <w:szCs w:val="20"/>
          <w:lang w:val="en-GB"/>
        </w:rPr>
        <w:t>Pract</w:t>
      </w:r>
      <w:proofErr w:type="spellEnd"/>
      <w:r w:rsidRPr="00EB73D3">
        <w:rPr>
          <w:color w:val="000000"/>
          <w:sz w:val="20"/>
          <w:szCs w:val="20"/>
          <w:lang w:val="en-GB"/>
        </w:rPr>
        <w:t xml:space="preserve">. 2022 May-Jun;16(3):249-253. </w:t>
      </w:r>
      <w:proofErr w:type="spellStart"/>
      <w:r w:rsidRPr="00EB73D3">
        <w:rPr>
          <w:color w:val="000000"/>
          <w:sz w:val="20"/>
          <w:szCs w:val="20"/>
          <w:lang w:val="en-GB"/>
        </w:rPr>
        <w:t>doi</w:t>
      </w:r>
      <w:proofErr w:type="spellEnd"/>
      <w:r w:rsidRPr="00EB73D3">
        <w:rPr>
          <w:color w:val="000000"/>
          <w:sz w:val="20"/>
          <w:szCs w:val="20"/>
          <w:lang w:val="en-GB"/>
        </w:rPr>
        <w:t>: 10.1016/j.orcp.2022.06.003</w:t>
      </w:r>
    </w:p>
    <w:p w14:paraId="7CA1381B" w14:textId="78EF5DE6" w:rsidR="00205B55" w:rsidRPr="00EB73D3" w:rsidRDefault="00205B55" w:rsidP="00D951C9">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Singhal R, Omar I, Madhok B, Rajeev Y, Graham Y, </w:t>
      </w:r>
      <w:proofErr w:type="spellStart"/>
      <w:r w:rsidRPr="00EB73D3">
        <w:rPr>
          <w:color w:val="000000"/>
          <w:sz w:val="20"/>
          <w:szCs w:val="20"/>
          <w:lang w:val="en-GB"/>
        </w:rPr>
        <w:t>Tahrani</w:t>
      </w:r>
      <w:proofErr w:type="spellEnd"/>
      <w:r w:rsidRPr="00EB73D3">
        <w:rPr>
          <w:color w:val="000000"/>
          <w:sz w:val="20"/>
          <w:szCs w:val="20"/>
          <w:lang w:val="en-GB"/>
        </w:rPr>
        <w:t xml:space="preserve"> AA, Ludwig C, Wiggins T, </w:t>
      </w:r>
      <w:proofErr w:type="spellStart"/>
      <w:r w:rsidRPr="00EB73D3">
        <w:rPr>
          <w:color w:val="000000"/>
          <w:sz w:val="20"/>
          <w:szCs w:val="20"/>
          <w:lang w:val="en-GB"/>
        </w:rPr>
        <w:t>Mahawar</w:t>
      </w:r>
      <w:proofErr w:type="spellEnd"/>
      <w:r w:rsidRPr="00EB73D3">
        <w:rPr>
          <w:color w:val="000000"/>
          <w:sz w:val="20"/>
          <w:szCs w:val="20"/>
          <w:lang w:val="en-GB"/>
        </w:rPr>
        <w:t xml:space="preserve"> K; GENEVA Collaborators. </w:t>
      </w:r>
      <w:r w:rsidRPr="00EB73D3">
        <w:rPr>
          <w:i/>
          <w:color w:val="000000"/>
          <w:sz w:val="20"/>
          <w:szCs w:val="20"/>
          <w:lang w:val="en-GB"/>
        </w:rPr>
        <w:t>Safety of Bariatric Surgery in ≥ 65-Year-Old Patients During the COVID-19 Pandemic.</w:t>
      </w:r>
      <w:r w:rsidRPr="00EB73D3">
        <w:rPr>
          <w:color w:val="000000"/>
          <w:sz w:val="20"/>
          <w:szCs w:val="20"/>
          <w:lang w:val="en-GB"/>
        </w:rPr>
        <w:t xml:space="preserve"> </w:t>
      </w:r>
      <w:proofErr w:type="spellStart"/>
      <w:r w:rsidRPr="00EB73D3">
        <w:rPr>
          <w:color w:val="000000"/>
          <w:sz w:val="20"/>
          <w:szCs w:val="20"/>
          <w:lang w:val="en-GB"/>
        </w:rPr>
        <w:t>Obes</w:t>
      </w:r>
      <w:proofErr w:type="spellEnd"/>
      <w:r w:rsidRPr="00EB73D3">
        <w:rPr>
          <w:color w:val="000000"/>
          <w:sz w:val="20"/>
          <w:szCs w:val="20"/>
          <w:lang w:val="en-GB"/>
        </w:rPr>
        <w:t xml:space="preserve"> Surg. 2022 Jul;32(7):1-13. </w:t>
      </w:r>
      <w:proofErr w:type="spellStart"/>
      <w:r w:rsidRPr="00EB73D3">
        <w:rPr>
          <w:color w:val="000000"/>
          <w:sz w:val="20"/>
          <w:szCs w:val="20"/>
          <w:lang w:val="en-GB"/>
        </w:rPr>
        <w:t>doi</w:t>
      </w:r>
      <w:proofErr w:type="spellEnd"/>
      <w:r w:rsidRPr="00EB73D3">
        <w:rPr>
          <w:color w:val="000000"/>
          <w:sz w:val="20"/>
          <w:szCs w:val="20"/>
          <w:lang w:val="en-GB"/>
        </w:rPr>
        <w:t>: 10.1007/s11695-022-06067-z.</w:t>
      </w:r>
    </w:p>
    <w:p w14:paraId="55F7D546" w14:textId="04C588B1" w:rsidR="00EC19DB" w:rsidRPr="00EB73D3" w:rsidRDefault="00205B55" w:rsidP="00554789">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Ruggiero L, Iovino P, </w:t>
      </w:r>
      <w:proofErr w:type="spellStart"/>
      <w:r w:rsidRPr="00EB73D3">
        <w:rPr>
          <w:color w:val="000000"/>
          <w:sz w:val="20"/>
          <w:szCs w:val="20"/>
          <w:lang w:val="en-GB"/>
        </w:rPr>
        <w:t>Ameno</w:t>
      </w:r>
      <w:proofErr w:type="spellEnd"/>
      <w:r w:rsidRPr="00EB73D3">
        <w:rPr>
          <w:color w:val="000000"/>
          <w:sz w:val="20"/>
          <w:szCs w:val="20"/>
          <w:lang w:val="en-GB"/>
        </w:rPr>
        <w:t xml:space="preserve"> C, Palma R, </w:t>
      </w:r>
      <w:r w:rsidRPr="00EB73D3">
        <w:rPr>
          <w:b/>
          <w:color w:val="000000"/>
          <w:sz w:val="20"/>
          <w:szCs w:val="20"/>
          <w:lang w:val="en-GB"/>
        </w:rPr>
        <w:t>Santonicola A</w:t>
      </w:r>
      <w:r w:rsidRPr="00EB73D3">
        <w:rPr>
          <w:color w:val="000000"/>
          <w:sz w:val="20"/>
          <w:szCs w:val="20"/>
          <w:lang w:val="en-GB"/>
        </w:rPr>
        <w:t xml:space="preserve">. </w:t>
      </w:r>
      <w:r w:rsidRPr="00EB73D3">
        <w:rPr>
          <w:i/>
          <w:color w:val="000000"/>
          <w:sz w:val="20"/>
          <w:szCs w:val="20"/>
          <w:lang w:val="en-GB"/>
        </w:rPr>
        <w:t>Perception of the COVID-19 pandemic in patients with achalasia and its impact on gastrointestinal symptoms: a proof-of-concept study.</w:t>
      </w:r>
      <w:r w:rsidRPr="00EB73D3">
        <w:rPr>
          <w:color w:val="000000"/>
          <w:sz w:val="20"/>
          <w:szCs w:val="20"/>
          <w:lang w:val="en-GB"/>
        </w:rPr>
        <w:t xml:space="preserve"> Ann Gastroenterol. 2022 Sep-Oct; 35(5):489-495. </w:t>
      </w:r>
      <w:proofErr w:type="spellStart"/>
      <w:r w:rsidRPr="00EB73D3">
        <w:rPr>
          <w:color w:val="000000"/>
          <w:sz w:val="20"/>
          <w:szCs w:val="20"/>
          <w:lang w:val="en-GB"/>
        </w:rPr>
        <w:t>doi</w:t>
      </w:r>
      <w:proofErr w:type="spellEnd"/>
      <w:r w:rsidRPr="00EB73D3">
        <w:rPr>
          <w:color w:val="000000"/>
          <w:sz w:val="20"/>
          <w:szCs w:val="20"/>
          <w:lang w:val="en-GB"/>
        </w:rPr>
        <w:t>: 10.20524/aog.2022.0740.</w:t>
      </w:r>
    </w:p>
    <w:p w14:paraId="12F22112" w14:textId="727AF694" w:rsidR="008C1E9B" w:rsidRPr="00EB73D3" w:rsidRDefault="00EC19DB" w:rsidP="00822485">
      <w:pPr>
        <w:pStyle w:val="Titolo10"/>
        <w:numPr>
          <w:ilvl w:val="0"/>
          <w:numId w:val="14"/>
        </w:numPr>
        <w:shd w:val="clear" w:color="auto" w:fill="FFFFFF"/>
        <w:spacing w:before="0" w:beforeAutospacing="0" w:after="0" w:afterAutospacing="0"/>
        <w:jc w:val="both"/>
        <w:rPr>
          <w:color w:val="000000"/>
          <w:lang w:val="en-GB"/>
        </w:rPr>
      </w:pPr>
      <w:r w:rsidRPr="00EB73D3">
        <w:rPr>
          <w:color w:val="000000"/>
          <w:sz w:val="20"/>
          <w:szCs w:val="20"/>
          <w:lang w:val="en-GB"/>
        </w:rPr>
        <w:t xml:space="preserve">Gagliardi M, </w:t>
      </w:r>
      <w:r w:rsidRPr="00EB73D3">
        <w:rPr>
          <w:b/>
          <w:color w:val="000000"/>
          <w:sz w:val="20"/>
          <w:szCs w:val="20"/>
          <w:lang w:val="en-GB"/>
        </w:rPr>
        <w:t>Santonicola A</w:t>
      </w:r>
      <w:r w:rsidRPr="00EB73D3">
        <w:rPr>
          <w:color w:val="000000"/>
          <w:sz w:val="20"/>
          <w:szCs w:val="20"/>
          <w:lang w:val="en-GB"/>
        </w:rPr>
        <w:t xml:space="preserve">, Palma R, Angrisani L, Trudgill NJ, Iovino P. </w:t>
      </w:r>
      <w:r w:rsidRPr="00EB73D3">
        <w:rPr>
          <w:i/>
          <w:color w:val="000000"/>
          <w:sz w:val="20"/>
          <w:szCs w:val="20"/>
          <w:lang w:val="en-GB"/>
        </w:rPr>
        <w:t>Novel Impedance-pH Parameters in Pre-Bariatric Assessment of Patients: A Pilot Study</w:t>
      </w:r>
      <w:r w:rsidRPr="00EB73D3">
        <w:rPr>
          <w:color w:val="000000"/>
          <w:sz w:val="20"/>
          <w:szCs w:val="20"/>
          <w:lang w:val="en-GB"/>
        </w:rPr>
        <w:t xml:space="preserve">. J Clin Med. 2023 Jan 25;12(3):940. </w:t>
      </w:r>
      <w:proofErr w:type="spellStart"/>
      <w:r w:rsidRPr="00EB73D3">
        <w:rPr>
          <w:color w:val="000000"/>
          <w:sz w:val="20"/>
          <w:szCs w:val="20"/>
          <w:lang w:val="en-GB"/>
        </w:rPr>
        <w:t>doi</w:t>
      </w:r>
      <w:proofErr w:type="spellEnd"/>
      <w:r w:rsidRPr="00EB73D3">
        <w:rPr>
          <w:color w:val="000000"/>
          <w:sz w:val="20"/>
          <w:szCs w:val="20"/>
          <w:lang w:val="en-GB"/>
        </w:rPr>
        <w:t>: 10.3390/jcm12030940. PMID: 36769588</w:t>
      </w:r>
      <w:bookmarkEnd w:id="6"/>
    </w:p>
    <w:p w14:paraId="6F351D70" w14:textId="5F030C0C" w:rsidR="0063238E" w:rsidRPr="0031409B" w:rsidRDefault="008C1E9B" w:rsidP="0031409B">
      <w:pPr>
        <w:pStyle w:val="Titolo10"/>
        <w:numPr>
          <w:ilvl w:val="0"/>
          <w:numId w:val="14"/>
        </w:numPr>
        <w:shd w:val="clear" w:color="auto" w:fill="FFFFFF"/>
        <w:spacing w:before="0" w:beforeAutospacing="0" w:after="0" w:afterAutospacing="0"/>
        <w:jc w:val="both"/>
        <w:rPr>
          <w:color w:val="000000"/>
          <w:sz w:val="20"/>
          <w:szCs w:val="20"/>
          <w:lang w:val="en-GB"/>
        </w:rPr>
      </w:pPr>
      <w:proofErr w:type="spellStart"/>
      <w:r w:rsidRPr="006E286C">
        <w:rPr>
          <w:color w:val="000000"/>
          <w:sz w:val="20"/>
          <w:szCs w:val="20"/>
        </w:rPr>
        <w:lastRenderedPageBreak/>
        <w:t>Hajji</w:t>
      </w:r>
      <w:proofErr w:type="spellEnd"/>
      <w:r w:rsidRPr="006E286C">
        <w:rPr>
          <w:color w:val="000000"/>
          <w:sz w:val="20"/>
          <w:szCs w:val="20"/>
        </w:rPr>
        <w:t xml:space="preserve"> N, Russo I, Bianco J, Piazza O, </w:t>
      </w:r>
      <w:proofErr w:type="spellStart"/>
      <w:r w:rsidRPr="006E286C">
        <w:rPr>
          <w:color w:val="000000"/>
          <w:sz w:val="20"/>
          <w:szCs w:val="20"/>
        </w:rPr>
        <w:t>Iovino</w:t>
      </w:r>
      <w:proofErr w:type="spellEnd"/>
      <w:r w:rsidRPr="006E286C">
        <w:rPr>
          <w:color w:val="000000"/>
          <w:sz w:val="20"/>
          <w:szCs w:val="20"/>
        </w:rPr>
        <w:t xml:space="preserve"> P, </w:t>
      </w:r>
      <w:r w:rsidRPr="006E286C">
        <w:rPr>
          <w:b/>
          <w:color w:val="000000"/>
          <w:sz w:val="20"/>
          <w:szCs w:val="20"/>
        </w:rPr>
        <w:t>Santonicola A</w:t>
      </w:r>
      <w:r w:rsidRPr="006E286C">
        <w:rPr>
          <w:color w:val="000000"/>
          <w:sz w:val="20"/>
          <w:szCs w:val="20"/>
        </w:rPr>
        <w:t xml:space="preserve">, Ciacci C. </w:t>
      </w:r>
      <w:r w:rsidRPr="006E286C">
        <w:rPr>
          <w:i/>
          <w:iCs/>
          <w:color w:val="000000"/>
          <w:sz w:val="20"/>
          <w:szCs w:val="20"/>
        </w:rPr>
        <w:t xml:space="preserve">The </w:t>
      </w:r>
      <w:proofErr w:type="spellStart"/>
      <w:r w:rsidRPr="006E286C">
        <w:rPr>
          <w:i/>
          <w:iCs/>
          <w:color w:val="000000"/>
          <w:sz w:val="20"/>
          <w:szCs w:val="20"/>
        </w:rPr>
        <w:t>Role</w:t>
      </w:r>
      <w:proofErr w:type="spellEnd"/>
      <w:r w:rsidRPr="006E286C">
        <w:rPr>
          <w:i/>
          <w:iCs/>
          <w:color w:val="000000"/>
          <w:sz w:val="20"/>
          <w:szCs w:val="20"/>
        </w:rPr>
        <w:t xml:space="preserve"> of Globularia </w:t>
      </w:r>
      <w:proofErr w:type="spellStart"/>
      <w:r w:rsidRPr="006E286C">
        <w:rPr>
          <w:i/>
          <w:iCs/>
          <w:color w:val="000000"/>
          <w:sz w:val="20"/>
          <w:szCs w:val="20"/>
        </w:rPr>
        <w:t>alypum</w:t>
      </w:r>
      <w:proofErr w:type="spellEnd"/>
      <w:r w:rsidRPr="006E286C">
        <w:rPr>
          <w:i/>
          <w:iCs/>
          <w:color w:val="000000"/>
          <w:sz w:val="20"/>
          <w:szCs w:val="20"/>
        </w:rPr>
        <w:t xml:space="preserve"> </w:t>
      </w:r>
      <w:proofErr w:type="spellStart"/>
      <w:r w:rsidRPr="006E286C">
        <w:rPr>
          <w:i/>
          <w:iCs/>
          <w:color w:val="000000"/>
          <w:sz w:val="20"/>
          <w:szCs w:val="20"/>
        </w:rPr>
        <w:t>Explored</w:t>
      </w:r>
      <w:proofErr w:type="spellEnd"/>
      <w:r w:rsidRPr="006E286C">
        <w:rPr>
          <w:i/>
          <w:iCs/>
          <w:color w:val="000000"/>
          <w:sz w:val="20"/>
          <w:szCs w:val="20"/>
        </w:rPr>
        <w:t xml:space="preserve"> Ex Vivo In Vitro on Human Colon </w:t>
      </w:r>
      <w:proofErr w:type="spellStart"/>
      <w:r w:rsidRPr="006E286C">
        <w:rPr>
          <w:i/>
          <w:iCs/>
          <w:color w:val="000000"/>
          <w:sz w:val="20"/>
          <w:szCs w:val="20"/>
        </w:rPr>
        <w:t>Biopsies</w:t>
      </w:r>
      <w:proofErr w:type="spellEnd"/>
      <w:r w:rsidRPr="006E286C">
        <w:rPr>
          <w:i/>
          <w:iCs/>
          <w:color w:val="000000"/>
          <w:sz w:val="20"/>
          <w:szCs w:val="20"/>
        </w:rPr>
        <w:t xml:space="preserve"> from Ulcerative </w:t>
      </w:r>
      <w:proofErr w:type="spellStart"/>
      <w:r w:rsidRPr="006E286C">
        <w:rPr>
          <w:i/>
          <w:iCs/>
          <w:color w:val="000000"/>
          <w:sz w:val="20"/>
          <w:szCs w:val="20"/>
        </w:rPr>
        <w:t>Colitis</w:t>
      </w:r>
      <w:proofErr w:type="spellEnd"/>
      <w:r w:rsidRPr="006E286C">
        <w:rPr>
          <w:i/>
          <w:iCs/>
          <w:color w:val="000000"/>
          <w:sz w:val="20"/>
          <w:szCs w:val="20"/>
        </w:rPr>
        <w:t xml:space="preserve"> </w:t>
      </w:r>
      <w:proofErr w:type="spellStart"/>
      <w:r w:rsidRPr="006E286C">
        <w:rPr>
          <w:i/>
          <w:iCs/>
          <w:color w:val="000000"/>
          <w:sz w:val="20"/>
          <w:szCs w:val="20"/>
        </w:rPr>
        <w:t>Patients</w:t>
      </w:r>
      <w:proofErr w:type="spellEnd"/>
      <w:r w:rsidRPr="006E286C">
        <w:rPr>
          <w:i/>
          <w:iCs/>
          <w:color w:val="000000"/>
          <w:sz w:val="20"/>
          <w:szCs w:val="20"/>
        </w:rPr>
        <w:t>.</w:t>
      </w:r>
      <w:r w:rsidRPr="006E286C">
        <w:rPr>
          <w:color w:val="000000"/>
          <w:sz w:val="20"/>
          <w:szCs w:val="20"/>
        </w:rPr>
        <w:t xml:space="preserve"> </w:t>
      </w:r>
      <w:r w:rsidRPr="00EB73D3">
        <w:rPr>
          <w:color w:val="000000"/>
          <w:sz w:val="20"/>
          <w:szCs w:val="20"/>
          <w:lang w:val="en-GB"/>
        </w:rPr>
        <w:t xml:space="preserve">Nutrients. 2023 Mar 17;15(6):1457. </w:t>
      </w:r>
      <w:proofErr w:type="spellStart"/>
      <w:r w:rsidRPr="00EB73D3">
        <w:rPr>
          <w:color w:val="000000"/>
          <w:sz w:val="20"/>
          <w:szCs w:val="20"/>
          <w:lang w:val="en-GB"/>
        </w:rPr>
        <w:t>doi</w:t>
      </w:r>
      <w:proofErr w:type="spellEnd"/>
      <w:r w:rsidRPr="00EB73D3">
        <w:rPr>
          <w:color w:val="000000"/>
          <w:sz w:val="20"/>
          <w:szCs w:val="20"/>
          <w:lang w:val="en-GB"/>
        </w:rPr>
        <w:t>: 10.3390/nu15061457.</w:t>
      </w:r>
    </w:p>
    <w:p w14:paraId="0A464528" w14:textId="77777777" w:rsidR="008C1E9B" w:rsidRPr="0031409B" w:rsidRDefault="008C1E9B" w:rsidP="0031409B">
      <w:pPr>
        <w:pStyle w:val="Paragrafoelenco"/>
        <w:jc w:val="both"/>
        <w:rPr>
          <w:color w:val="000000"/>
          <w:lang w:val="en-GB"/>
        </w:rPr>
      </w:pPr>
    </w:p>
    <w:p w14:paraId="1800EA39" w14:textId="239E214C" w:rsidR="006B2AAC" w:rsidRPr="00EB73D3" w:rsidRDefault="008C1E9B" w:rsidP="00F71C60">
      <w:pPr>
        <w:pStyle w:val="Paragrafoelenco"/>
        <w:numPr>
          <w:ilvl w:val="0"/>
          <w:numId w:val="14"/>
        </w:numPr>
        <w:jc w:val="both"/>
        <w:rPr>
          <w:color w:val="000000"/>
          <w:lang w:val="en-GB"/>
        </w:rPr>
      </w:pPr>
      <w:r w:rsidRPr="00EB73D3">
        <w:rPr>
          <w:color w:val="000000"/>
          <w:lang w:val="en-GB"/>
        </w:rPr>
        <w:t xml:space="preserve">Ruggiero L, </w:t>
      </w:r>
      <w:r w:rsidRPr="00EB73D3">
        <w:rPr>
          <w:b/>
          <w:color w:val="000000"/>
          <w:lang w:val="en-GB"/>
        </w:rPr>
        <w:t>Santonicola A</w:t>
      </w:r>
      <w:r w:rsidRPr="00EB73D3">
        <w:rPr>
          <w:color w:val="000000"/>
          <w:lang w:val="en-GB"/>
        </w:rPr>
        <w:t xml:space="preserve">, Iovino P. </w:t>
      </w:r>
      <w:r w:rsidRPr="00EB73D3">
        <w:rPr>
          <w:i/>
          <w:color w:val="000000"/>
          <w:lang w:val="en-GB"/>
        </w:rPr>
        <w:t xml:space="preserve">Diagnosis of Ineffective </w:t>
      </w:r>
      <w:proofErr w:type="spellStart"/>
      <w:r w:rsidRPr="00EB73D3">
        <w:rPr>
          <w:i/>
          <w:color w:val="000000"/>
          <w:lang w:val="en-GB"/>
        </w:rPr>
        <w:t>Esophageal</w:t>
      </w:r>
      <w:proofErr w:type="spellEnd"/>
      <w:r w:rsidRPr="00EB73D3">
        <w:rPr>
          <w:i/>
          <w:color w:val="000000"/>
          <w:lang w:val="en-GB"/>
        </w:rPr>
        <w:t xml:space="preserve"> Motility According to Chicago Classification Version 4.0: More Stringent Criteria, but Also New Difficulties.</w:t>
      </w:r>
      <w:r w:rsidRPr="00EB73D3">
        <w:rPr>
          <w:color w:val="000000"/>
          <w:lang w:val="en-GB"/>
        </w:rPr>
        <w:t xml:space="preserve"> J Neurogastroenterol Motil. 2023 Apr 30;29(2):264. </w:t>
      </w:r>
      <w:proofErr w:type="spellStart"/>
      <w:r w:rsidRPr="00EB73D3">
        <w:rPr>
          <w:color w:val="000000"/>
          <w:lang w:val="en-GB"/>
        </w:rPr>
        <w:t>doi</w:t>
      </w:r>
      <w:proofErr w:type="spellEnd"/>
      <w:r w:rsidRPr="00EB73D3">
        <w:rPr>
          <w:color w:val="000000"/>
          <w:lang w:val="en-GB"/>
        </w:rPr>
        <w:t>: 10.5056/jnm23041.</w:t>
      </w:r>
    </w:p>
    <w:p w14:paraId="76E8BB4A" w14:textId="3D32706A" w:rsidR="00EE3B47" w:rsidRPr="00EB73D3" w:rsidRDefault="006B2AAC" w:rsidP="0082792E">
      <w:pPr>
        <w:pStyle w:val="Paragrafoelenco"/>
        <w:numPr>
          <w:ilvl w:val="0"/>
          <w:numId w:val="14"/>
        </w:numPr>
        <w:jc w:val="both"/>
        <w:rPr>
          <w:color w:val="000000"/>
          <w:lang w:val="en-GB"/>
        </w:rPr>
      </w:pPr>
      <w:r w:rsidRPr="00EB73D3">
        <w:rPr>
          <w:b/>
          <w:color w:val="000000"/>
          <w:lang w:val="en-GB"/>
        </w:rPr>
        <w:t>Santonicola A</w:t>
      </w:r>
      <w:r w:rsidRPr="00EB73D3">
        <w:rPr>
          <w:color w:val="000000"/>
          <w:lang w:val="en-GB"/>
        </w:rPr>
        <w:t xml:space="preserve">., Molinari R., </w:t>
      </w:r>
      <w:proofErr w:type="spellStart"/>
      <w:r w:rsidRPr="00EB73D3">
        <w:rPr>
          <w:color w:val="000000"/>
          <w:lang w:val="en-GB"/>
        </w:rPr>
        <w:t>Piccinocchi</w:t>
      </w:r>
      <w:proofErr w:type="spellEnd"/>
      <w:r w:rsidRPr="00EB73D3">
        <w:rPr>
          <w:color w:val="000000"/>
          <w:lang w:val="en-GB"/>
        </w:rPr>
        <w:t xml:space="preserve"> G., Salvetti A. , Natale F., Cimmino G. </w:t>
      </w:r>
      <w:r w:rsidRPr="00EB73D3">
        <w:rPr>
          <w:i/>
          <w:color w:val="000000"/>
          <w:lang w:val="en-GB"/>
        </w:rPr>
        <w:t>Role of a novel nutraceutical composition for irritable bowel syndrome management: symptoms relief and unexpected triglycerides-lowering effect.</w:t>
      </w:r>
      <w:r w:rsidRPr="00EB73D3">
        <w:rPr>
          <w:lang w:val="en-GB"/>
        </w:rPr>
        <w:t xml:space="preserve"> </w:t>
      </w:r>
      <w:r w:rsidRPr="00EB73D3">
        <w:rPr>
          <w:color w:val="000000"/>
          <w:lang w:val="en-GB"/>
        </w:rPr>
        <w:t>Functional Foods in Health and Disease, 2023, 13(2).</w:t>
      </w:r>
      <w:r w:rsidRPr="00EB73D3">
        <w:rPr>
          <w:lang w:val="en-GB"/>
        </w:rPr>
        <w:t xml:space="preserve"> doi:</w:t>
      </w:r>
      <w:r w:rsidRPr="00EB73D3">
        <w:rPr>
          <w:color w:val="000000"/>
          <w:lang w:val="en-GB"/>
        </w:rPr>
        <w:t>10.31989/ffhd.v13i2.1068</w:t>
      </w:r>
    </w:p>
    <w:p w14:paraId="3F122BFD" w14:textId="6086E851" w:rsidR="00EE3B47" w:rsidRPr="00EB73D3" w:rsidRDefault="00EE3B47" w:rsidP="00E66498">
      <w:pPr>
        <w:pStyle w:val="Paragrafoelenco"/>
        <w:numPr>
          <w:ilvl w:val="0"/>
          <w:numId w:val="14"/>
        </w:numPr>
        <w:jc w:val="both"/>
        <w:rPr>
          <w:i/>
          <w:iCs/>
          <w:color w:val="000000"/>
          <w:lang w:val="en-GB"/>
        </w:rPr>
      </w:pPr>
      <w:r w:rsidRPr="00EB73D3">
        <w:rPr>
          <w:color w:val="000000"/>
          <w:lang w:val="en-GB"/>
        </w:rPr>
        <w:t xml:space="preserve">Palma R, Angrisani F, </w:t>
      </w:r>
      <w:r w:rsidRPr="00EB73D3">
        <w:rPr>
          <w:b/>
          <w:bCs/>
          <w:color w:val="000000"/>
          <w:lang w:val="en-GB"/>
        </w:rPr>
        <w:t>Santonicola A</w:t>
      </w:r>
      <w:r w:rsidRPr="00EB73D3">
        <w:rPr>
          <w:color w:val="000000"/>
          <w:lang w:val="en-GB"/>
        </w:rPr>
        <w:t xml:space="preserve">, Iovino P, </w:t>
      </w:r>
      <w:proofErr w:type="spellStart"/>
      <w:r w:rsidRPr="00EB73D3">
        <w:rPr>
          <w:color w:val="000000"/>
          <w:lang w:val="en-GB"/>
        </w:rPr>
        <w:t>Ormando</w:t>
      </w:r>
      <w:proofErr w:type="spellEnd"/>
      <w:r w:rsidRPr="00EB73D3">
        <w:rPr>
          <w:color w:val="000000"/>
          <w:lang w:val="en-GB"/>
        </w:rPr>
        <w:t xml:space="preserve"> VM, </w:t>
      </w:r>
      <w:proofErr w:type="spellStart"/>
      <w:r w:rsidRPr="00EB73D3">
        <w:rPr>
          <w:color w:val="000000"/>
          <w:lang w:val="en-GB"/>
        </w:rPr>
        <w:t>Maselli</w:t>
      </w:r>
      <w:proofErr w:type="spellEnd"/>
      <w:r w:rsidRPr="00EB73D3">
        <w:rPr>
          <w:color w:val="000000"/>
          <w:lang w:val="en-GB"/>
        </w:rPr>
        <w:t xml:space="preserve"> R, Angrisani L. </w:t>
      </w:r>
      <w:r w:rsidRPr="00EB73D3">
        <w:rPr>
          <w:i/>
          <w:iCs/>
          <w:color w:val="000000"/>
          <w:lang w:val="en-GB"/>
        </w:rPr>
        <w:t xml:space="preserve">Case report: Laparoscopic </w:t>
      </w:r>
      <w:proofErr w:type="spellStart"/>
      <w:r w:rsidRPr="00EB73D3">
        <w:rPr>
          <w:i/>
          <w:iCs/>
          <w:color w:val="000000"/>
          <w:lang w:val="en-GB"/>
        </w:rPr>
        <w:t>nissen</w:t>
      </w:r>
      <w:proofErr w:type="spellEnd"/>
      <w:r w:rsidRPr="00EB73D3">
        <w:rPr>
          <w:i/>
          <w:iCs/>
          <w:color w:val="000000"/>
          <w:lang w:val="en-GB"/>
        </w:rPr>
        <w:t xml:space="preserve">-sleeve gastrectomy in a young adult with incidental finding of Morgagni-Larrey hernia. </w:t>
      </w:r>
      <w:r w:rsidRPr="00EB73D3">
        <w:rPr>
          <w:color w:val="000000"/>
          <w:lang w:val="en-GB"/>
        </w:rPr>
        <w:t xml:space="preserve">Front Surg. 2023 Jul 21;10:1227567. </w:t>
      </w:r>
      <w:proofErr w:type="spellStart"/>
      <w:r w:rsidRPr="00EB73D3">
        <w:rPr>
          <w:color w:val="000000"/>
          <w:lang w:val="en-GB"/>
        </w:rPr>
        <w:t>doi</w:t>
      </w:r>
      <w:proofErr w:type="spellEnd"/>
      <w:r w:rsidRPr="00EB73D3">
        <w:rPr>
          <w:color w:val="000000"/>
          <w:lang w:val="en-GB"/>
        </w:rPr>
        <w:t>: 10.3389/fsurg.2023.1227567.</w:t>
      </w:r>
    </w:p>
    <w:p w14:paraId="6563685C" w14:textId="305190BA" w:rsidR="00EE3B47" w:rsidRPr="00EB73D3" w:rsidRDefault="00EE3B47" w:rsidP="00AE793C">
      <w:pPr>
        <w:pStyle w:val="Paragrafoelenco"/>
        <w:numPr>
          <w:ilvl w:val="0"/>
          <w:numId w:val="14"/>
        </w:numPr>
        <w:jc w:val="both"/>
        <w:rPr>
          <w:color w:val="000000"/>
        </w:rPr>
      </w:pPr>
      <w:r w:rsidRPr="00EB73D3">
        <w:rPr>
          <w:color w:val="000000"/>
          <w:lang w:val="en-GB"/>
        </w:rPr>
        <w:t xml:space="preserve">Gagliardi M, Iovino P, Gargano D, Zulli C, Fortino L, </w:t>
      </w:r>
      <w:r w:rsidRPr="00EB73D3">
        <w:rPr>
          <w:b/>
          <w:bCs/>
          <w:color w:val="000000"/>
          <w:lang w:val="en-GB"/>
        </w:rPr>
        <w:t>Santonicola A.</w:t>
      </w:r>
      <w:r w:rsidRPr="00EB73D3">
        <w:rPr>
          <w:color w:val="000000"/>
          <w:lang w:val="en-GB"/>
        </w:rPr>
        <w:t xml:space="preserve"> </w:t>
      </w:r>
      <w:r w:rsidRPr="00EB73D3">
        <w:rPr>
          <w:i/>
          <w:iCs/>
          <w:color w:val="000000"/>
          <w:lang w:val="en-GB"/>
        </w:rPr>
        <w:t xml:space="preserve">Can </w:t>
      </w:r>
      <w:proofErr w:type="spellStart"/>
      <w:r w:rsidRPr="00EB73D3">
        <w:rPr>
          <w:i/>
          <w:iCs/>
          <w:color w:val="000000"/>
          <w:lang w:val="en-GB"/>
        </w:rPr>
        <w:t>esophageal</w:t>
      </w:r>
      <w:proofErr w:type="spellEnd"/>
      <w:r w:rsidRPr="00EB73D3">
        <w:rPr>
          <w:i/>
          <w:iCs/>
          <w:color w:val="000000"/>
          <w:lang w:val="en-GB"/>
        </w:rPr>
        <w:t xml:space="preserve"> symptoms be associated with sleep disorders in </w:t>
      </w:r>
      <w:proofErr w:type="spellStart"/>
      <w:r w:rsidRPr="00EB73D3">
        <w:rPr>
          <w:i/>
          <w:iCs/>
          <w:color w:val="000000"/>
          <w:lang w:val="en-GB"/>
        </w:rPr>
        <w:t>esophageal</w:t>
      </w:r>
      <w:proofErr w:type="spellEnd"/>
      <w:r w:rsidRPr="00EB73D3">
        <w:rPr>
          <w:i/>
          <w:iCs/>
          <w:color w:val="000000"/>
          <w:lang w:val="en-GB"/>
        </w:rPr>
        <w:t xml:space="preserve"> rare diseases?. A prospective case-control study across achalasia, eosinophilic esophagitis and gastroesophageal reflux disease.</w:t>
      </w:r>
      <w:r w:rsidRPr="00EB73D3">
        <w:rPr>
          <w:color w:val="000000"/>
          <w:lang w:val="en-GB"/>
        </w:rPr>
        <w:t xml:space="preserve"> Minerva Gastroenterol (Torino). 2023 Sep;69(3):365-373. </w:t>
      </w:r>
      <w:proofErr w:type="spellStart"/>
      <w:r w:rsidRPr="00EB73D3">
        <w:rPr>
          <w:color w:val="000000"/>
          <w:lang w:val="en-GB"/>
        </w:rPr>
        <w:t>doi</w:t>
      </w:r>
      <w:proofErr w:type="spellEnd"/>
      <w:r w:rsidRPr="00EB73D3">
        <w:rPr>
          <w:color w:val="000000"/>
          <w:lang w:val="en-GB"/>
        </w:rPr>
        <w:t>: 10.23736/S2724-5985.21.03002-3.</w:t>
      </w:r>
    </w:p>
    <w:p w14:paraId="47AD3E8F" w14:textId="340F130B" w:rsidR="001165C3" w:rsidRPr="00EB73D3" w:rsidRDefault="00EE3B47" w:rsidP="00B24F8B">
      <w:pPr>
        <w:pStyle w:val="Paragrafoelenco"/>
        <w:numPr>
          <w:ilvl w:val="0"/>
          <w:numId w:val="14"/>
        </w:numPr>
        <w:jc w:val="both"/>
        <w:rPr>
          <w:color w:val="000000"/>
        </w:rPr>
      </w:pPr>
      <w:r w:rsidRPr="00EB73D3">
        <w:rPr>
          <w:color w:val="000000"/>
        </w:rPr>
        <w:t xml:space="preserve">Ruggiero L, Iovino P, Gargano D, </w:t>
      </w:r>
      <w:proofErr w:type="spellStart"/>
      <w:r w:rsidRPr="00EB73D3">
        <w:rPr>
          <w:color w:val="000000"/>
        </w:rPr>
        <w:t>Caloro</w:t>
      </w:r>
      <w:proofErr w:type="spellEnd"/>
      <w:r w:rsidRPr="00EB73D3">
        <w:rPr>
          <w:color w:val="000000"/>
        </w:rPr>
        <w:t xml:space="preserve"> A, De Leo L, D'Antonio A, Caputo A, </w:t>
      </w:r>
      <w:r w:rsidRPr="00EB73D3">
        <w:rPr>
          <w:b/>
          <w:bCs/>
          <w:color w:val="000000"/>
        </w:rPr>
        <w:t>Santonicola A.</w:t>
      </w:r>
      <w:r w:rsidRPr="00EB73D3">
        <w:rPr>
          <w:color w:val="000000"/>
        </w:rPr>
        <w:t xml:space="preserve"> </w:t>
      </w:r>
      <w:proofErr w:type="spellStart"/>
      <w:r w:rsidRPr="00EB73D3">
        <w:rPr>
          <w:i/>
          <w:iCs/>
          <w:color w:val="000000"/>
        </w:rPr>
        <w:t>Upper</w:t>
      </w:r>
      <w:proofErr w:type="spellEnd"/>
      <w:r w:rsidRPr="00EB73D3">
        <w:rPr>
          <w:i/>
          <w:iCs/>
          <w:color w:val="000000"/>
        </w:rPr>
        <w:t xml:space="preserve"> </w:t>
      </w:r>
      <w:proofErr w:type="spellStart"/>
      <w:r w:rsidRPr="00EB73D3">
        <w:rPr>
          <w:i/>
          <w:iCs/>
          <w:color w:val="000000"/>
        </w:rPr>
        <w:t>Esophageal</w:t>
      </w:r>
      <w:proofErr w:type="spellEnd"/>
      <w:r w:rsidRPr="00EB73D3">
        <w:rPr>
          <w:i/>
          <w:iCs/>
          <w:color w:val="000000"/>
        </w:rPr>
        <w:t xml:space="preserve"> </w:t>
      </w:r>
      <w:proofErr w:type="spellStart"/>
      <w:r w:rsidRPr="00EB73D3">
        <w:rPr>
          <w:i/>
          <w:iCs/>
          <w:color w:val="000000"/>
        </w:rPr>
        <w:t>Sphincter</w:t>
      </w:r>
      <w:proofErr w:type="spellEnd"/>
      <w:r w:rsidRPr="00EB73D3">
        <w:rPr>
          <w:i/>
          <w:iCs/>
          <w:color w:val="000000"/>
        </w:rPr>
        <w:t xml:space="preserve"> </w:t>
      </w:r>
      <w:proofErr w:type="spellStart"/>
      <w:r w:rsidRPr="00EB73D3">
        <w:rPr>
          <w:i/>
          <w:iCs/>
          <w:color w:val="000000"/>
        </w:rPr>
        <w:t>Metrics</w:t>
      </w:r>
      <w:proofErr w:type="spellEnd"/>
      <w:r w:rsidRPr="00EB73D3">
        <w:rPr>
          <w:i/>
          <w:iCs/>
          <w:color w:val="000000"/>
        </w:rPr>
        <w:t xml:space="preserve"> </w:t>
      </w:r>
      <w:proofErr w:type="spellStart"/>
      <w:r w:rsidRPr="00EB73D3">
        <w:rPr>
          <w:i/>
          <w:iCs/>
          <w:color w:val="000000"/>
        </w:rPr>
        <w:t>across</w:t>
      </w:r>
      <w:proofErr w:type="spellEnd"/>
      <w:r w:rsidRPr="00EB73D3">
        <w:rPr>
          <w:i/>
          <w:iCs/>
          <w:color w:val="000000"/>
        </w:rPr>
        <w:t xml:space="preserve"> </w:t>
      </w:r>
      <w:proofErr w:type="spellStart"/>
      <w:r w:rsidRPr="00EB73D3">
        <w:rPr>
          <w:i/>
          <w:iCs/>
          <w:color w:val="000000"/>
        </w:rPr>
        <w:t>Eosinophilic</w:t>
      </w:r>
      <w:proofErr w:type="spellEnd"/>
      <w:r w:rsidRPr="00EB73D3">
        <w:rPr>
          <w:i/>
          <w:iCs/>
          <w:color w:val="000000"/>
        </w:rPr>
        <w:t xml:space="preserve"> </w:t>
      </w:r>
      <w:proofErr w:type="spellStart"/>
      <w:r w:rsidRPr="00EB73D3">
        <w:rPr>
          <w:i/>
          <w:iCs/>
          <w:color w:val="000000"/>
        </w:rPr>
        <w:t>Esophagitis</w:t>
      </w:r>
      <w:proofErr w:type="spellEnd"/>
      <w:r w:rsidRPr="00EB73D3">
        <w:rPr>
          <w:i/>
          <w:iCs/>
          <w:color w:val="000000"/>
        </w:rPr>
        <w:t xml:space="preserve">, </w:t>
      </w:r>
      <w:proofErr w:type="spellStart"/>
      <w:r w:rsidRPr="00EB73D3">
        <w:rPr>
          <w:i/>
          <w:iCs/>
          <w:color w:val="000000"/>
        </w:rPr>
        <w:t>Gastroesophageal</w:t>
      </w:r>
      <w:proofErr w:type="spellEnd"/>
      <w:r w:rsidRPr="00EB73D3">
        <w:rPr>
          <w:i/>
          <w:iCs/>
          <w:color w:val="000000"/>
        </w:rPr>
        <w:t xml:space="preserve"> </w:t>
      </w:r>
      <w:proofErr w:type="spellStart"/>
      <w:r w:rsidRPr="00EB73D3">
        <w:rPr>
          <w:i/>
          <w:iCs/>
          <w:color w:val="000000"/>
        </w:rPr>
        <w:t>Reflux</w:t>
      </w:r>
      <w:proofErr w:type="spellEnd"/>
      <w:r w:rsidRPr="00EB73D3">
        <w:rPr>
          <w:i/>
          <w:iCs/>
          <w:color w:val="000000"/>
        </w:rPr>
        <w:t xml:space="preserve"> </w:t>
      </w:r>
      <w:proofErr w:type="spellStart"/>
      <w:r w:rsidRPr="00EB73D3">
        <w:rPr>
          <w:i/>
          <w:iCs/>
          <w:color w:val="000000"/>
        </w:rPr>
        <w:t>Disease</w:t>
      </w:r>
      <w:proofErr w:type="spellEnd"/>
      <w:r w:rsidRPr="00EB73D3">
        <w:rPr>
          <w:i/>
          <w:iCs/>
          <w:color w:val="000000"/>
        </w:rPr>
        <w:t xml:space="preserve"> and </w:t>
      </w:r>
      <w:proofErr w:type="spellStart"/>
      <w:r w:rsidRPr="00EB73D3">
        <w:rPr>
          <w:i/>
          <w:iCs/>
          <w:color w:val="000000"/>
        </w:rPr>
        <w:t>Functional</w:t>
      </w:r>
      <w:proofErr w:type="spellEnd"/>
      <w:r w:rsidRPr="00EB73D3">
        <w:rPr>
          <w:i/>
          <w:iCs/>
          <w:color w:val="000000"/>
        </w:rPr>
        <w:t xml:space="preserve"> </w:t>
      </w:r>
      <w:proofErr w:type="spellStart"/>
      <w:r w:rsidRPr="00EB73D3">
        <w:rPr>
          <w:i/>
          <w:iCs/>
          <w:color w:val="000000"/>
        </w:rPr>
        <w:t>Dysphagia</w:t>
      </w:r>
      <w:proofErr w:type="spellEnd"/>
      <w:r w:rsidRPr="00EB73D3">
        <w:rPr>
          <w:i/>
          <w:iCs/>
          <w:color w:val="000000"/>
        </w:rPr>
        <w:t>: A Pilot Study</w:t>
      </w:r>
      <w:r w:rsidRPr="00EB73D3">
        <w:rPr>
          <w:color w:val="000000"/>
        </w:rPr>
        <w:t xml:space="preserve">. J </w:t>
      </w:r>
      <w:proofErr w:type="spellStart"/>
      <w:r w:rsidRPr="00EB73D3">
        <w:rPr>
          <w:color w:val="000000"/>
        </w:rPr>
        <w:t>Clin</w:t>
      </w:r>
      <w:proofErr w:type="spellEnd"/>
      <w:r w:rsidRPr="00EB73D3">
        <w:rPr>
          <w:color w:val="000000"/>
        </w:rPr>
        <w:t xml:space="preserve"> </w:t>
      </w:r>
      <w:proofErr w:type="spellStart"/>
      <w:r w:rsidRPr="00EB73D3">
        <w:rPr>
          <w:color w:val="000000"/>
        </w:rPr>
        <w:t>Med</w:t>
      </w:r>
      <w:proofErr w:type="spellEnd"/>
      <w:r w:rsidRPr="00EB73D3">
        <w:rPr>
          <w:color w:val="000000"/>
        </w:rPr>
        <w:t xml:space="preserve">. 2023 </w:t>
      </w:r>
      <w:proofErr w:type="spellStart"/>
      <w:r w:rsidRPr="00EB73D3">
        <w:rPr>
          <w:color w:val="000000"/>
        </w:rPr>
        <w:t>Aug</w:t>
      </w:r>
      <w:proofErr w:type="spellEnd"/>
      <w:r w:rsidRPr="00EB73D3">
        <w:rPr>
          <w:color w:val="000000"/>
        </w:rPr>
        <w:t xml:space="preserve"> 25;12(17):5548. </w:t>
      </w:r>
      <w:proofErr w:type="spellStart"/>
      <w:r w:rsidRPr="00EB73D3">
        <w:rPr>
          <w:color w:val="000000"/>
        </w:rPr>
        <w:t>doi</w:t>
      </w:r>
      <w:proofErr w:type="spellEnd"/>
      <w:r w:rsidRPr="00EB73D3">
        <w:rPr>
          <w:color w:val="000000"/>
        </w:rPr>
        <w:t>: 10.3390/jcm12175548.</w:t>
      </w:r>
    </w:p>
    <w:p w14:paraId="2809310A" w14:textId="20B8AFDC" w:rsidR="001165C3" w:rsidRPr="006E286C" w:rsidRDefault="001165C3" w:rsidP="00AF1F51">
      <w:pPr>
        <w:pStyle w:val="Paragrafoelenco"/>
        <w:numPr>
          <w:ilvl w:val="0"/>
          <w:numId w:val="14"/>
        </w:numPr>
        <w:jc w:val="both"/>
        <w:rPr>
          <w:color w:val="000000"/>
        </w:rPr>
      </w:pPr>
      <w:proofErr w:type="spellStart"/>
      <w:r w:rsidRPr="006E286C">
        <w:rPr>
          <w:color w:val="000000"/>
        </w:rPr>
        <w:t>Wieser</w:t>
      </w:r>
      <w:proofErr w:type="spellEnd"/>
      <w:r w:rsidRPr="006E286C">
        <w:rPr>
          <w:color w:val="000000"/>
        </w:rPr>
        <w:t xml:space="preserve"> H, Ciacci C, </w:t>
      </w:r>
      <w:proofErr w:type="spellStart"/>
      <w:r w:rsidRPr="006E286C">
        <w:rPr>
          <w:color w:val="000000"/>
        </w:rPr>
        <w:t>Gizzi</w:t>
      </w:r>
      <w:proofErr w:type="spellEnd"/>
      <w:r w:rsidRPr="006E286C">
        <w:rPr>
          <w:color w:val="000000"/>
        </w:rPr>
        <w:t xml:space="preserve"> C, </w:t>
      </w:r>
      <w:r w:rsidRPr="006E286C">
        <w:rPr>
          <w:b/>
          <w:bCs/>
          <w:color w:val="000000"/>
        </w:rPr>
        <w:t>Santonicola A</w:t>
      </w:r>
      <w:r w:rsidRPr="006E286C">
        <w:rPr>
          <w:color w:val="000000"/>
        </w:rPr>
        <w:t xml:space="preserve">. </w:t>
      </w:r>
      <w:proofErr w:type="spellStart"/>
      <w:r w:rsidRPr="006E286C">
        <w:rPr>
          <w:color w:val="000000"/>
        </w:rPr>
        <w:t>Otorhinolaryngological</w:t>
      </w:r>
      <w:proofErr w:type="spellEnd"/>
      <w:r w:rsidRPr="006E286C">
        <w:rPr>
          <w:color w:val="000000"/>
        </w:rPr>
        <w:t xml:space="preserve"> </w:t>
      </w:r>
      <w:proofErr w:type="spellStart"/>
      <w:r w:rsidRPr="006E286C">
        <w:rPr>
          <w:color w:val="000000"/>
        </w:rPr>
        <w:t>Manifestations</w:t>
      </w:r>
      <w:proofErr w:type="spellEnd"/>
      <w:r w:rsidRPr="006E286C">
        <w:rPr>
          <w:color w:val="000000"/>
        </w:rPr>
        <w:t xml:space="preserve"> and </w:t>
      </w:r>
      <w:proofErr w:type="spellStart"/>
      <w:r w:rsidRPr="006E286C">
        <w:rPr>
          <w:color w:val="000000"/>
        </w:rPr>
        <w:t>Esophageal</w:t>
      </w:r>
      <w:proofErr w:type="spellEnd"/>
      <w:r w:rsidRPr="006E286C">
        <w:rPr>
          <w:color w:val="000000"/>
        </w:rPr>
        <w:t xml:space="preserve"> </w:t>
      </w:r>
      <w:proofErr w:type="spellStart"/>
      <w:r w:rsidRPr="006E286C">
        <w:rPr>
          <w:color w:val="000000"/>
        </w:rPr>
        <w:t>Disorders</w:t>
      </w:r>
      <w:proofErr w:type="spellEnd"/>
      <w:r w:rsidRPr="006E286C">
        <w:rPr>
          <w:color w:val="000000"/>
        </w:rPr>
        <w:t xml:space="preserve"> in </w:t>
      </w:r>
      <w:proofErr w:type="spellStart"/>
      <w:r w:rsidRPr="006E286C">
        <w:rPr>
          <w:color w:val="000000"/>
        </w:rPr>
        <w:t>Celiac</w:t>
      </w:r>
      <w:proofErr w:type="spellEnd"/>
      <w:r w:rsidRPr="006E286C">
        <w:rPr>
          <w:color w:val="000000"/>
        </w:rPr>
        <w:t xml:space="preserve"> </w:t>
      </w:r>
      <w:proofErr w:type="spellStart"/>
      <w:r w:rsidRPr="006E286C">
        <w:rPr>
          <w:color w:val="000000"/>
        </w:rPr>
        <w:t>Disease</w:t>
      </w:r>
      <w:proofErr w:type="spellEnd"/>
      <w:r w:rsidRPr="006E286C">
        <w:rPr>
          <w:color w:val="000000"/>
        </w:rPr>
        <w:t xml:space="preserve">: A Narrative </w:t>
      </w:r>
      <w:proofErr w:type="spellStart"/>
      <w:r w:rsidRPr="006E286C">
        <w:rPr>
          <w:color w:val="000000"/>
        </w:rPr>
        <w:t>Review</w:t>
      </w:r>
      <w:proofErr w:type="spellEnd"/>
      <w:r w:rsidRPr="006E286C">
        <w:rPr>
          <w:color w:val="000000"/>
        </w:rPr>
        <w:t xml:space="preserve">. J </w:t>
      </w:r>
      <w:proofErr w:type="spellStart"/>
      <w:r w:rsidRPr="006E286C">
        <w:rPr>
          <w:color w:val="000000"/>
        </w:rPr>
        <w:t>Clin</w:t>
      </w:r>
      <w:proofErr w:type="spellEnd"/>
      <w:r w:rsidRPr="006E286C">
        <w:rPr>
          <w:color w:val="000000"/>
        </w:rPr>
        <w:t xml:space="preserve"> </w:t>
      </w:r>
      <w:proofErr w:type="spellStart"/>
      <w:r w:rsidRPr="006E286C">
        <w:rPr>
          <w:color w:val="000000"/>
        </w:rPr>
        <w:t>Med</w:t>
      </w:r>
      <w:proofErr w:type="spellEnd"/>
      <w:r w:rsidRPr="006E286C">
        <w:rPr>
          <w:color w:val="000000"/>
        </w:rPr>
        <w:t xml:space="preserve">. 2023 </w:t>
      </w:r>
      <w:proofErr w:type="spellStart"/>
      <w:r w:rsidRPr="006E286C">
        <w:rPr>
          <w:color w:val="000000"/>
        </w:rPr>
        <w:t>Nov</w:t>
      </w:r>
      <w:proofErr w:type="spellEnd"/>
      <w:r w:rsidRPr="006E286C">
        <w:rPr>
          <w:color w:val="000000"/>
        </w:rPr>
        <w:t xml:space="preserve"> 10;12(22):7036. </w:t>
      </w:r>
      <w:proofErr w:type="spellStart"/>
      <w:r w:rsidRPr="006E286C">
        <w:rPr>
          <w:color w:val="000000"/>
        </w:rPr>
        <w:t>doi</w:t>
      </w:r>
      <w:proofErr w:type="spellEnd"/>
      <w:r w:rsidRPr="006E286C">
        <w:rPr>
          <w:color w:val="000000"/>
        </w:rPr>
        <w:t>: 10.3390/jcm12227036.</w:t>
      </w:r>
    </w:p>
    <w:p w14:paraId="6EB8D32A" w14:textId="052A0159" w:rsidR="00D360D6" w:rsidRPr="00EB73D3" w:rsidRDefault="001165C3" w:rsidP="00277849">
      <w:pPr>
        <w:pStyle w:val="Paragrafoelenco"/>
        <w:numPr>
          <w:ilvl w:val="0"/>
          <w:numId w:val="14"/>
        </w:numPr>
        <w:jc w:val="both"/>
        <w:rPr>
          <w:color w:val="000000"/>
        </w:rPr>
      </w:pPr>
      <w:r w:rsidRPr="00EB73D3">
        <w:rPr>
          <w:color w:val="000000"/>
        </w:rPr>
        <w:t xml:space="preserve">Appanna R, Gargano D, Caputo A, De </w:t>
      </w:r>
      <w:proofErr w:type="spellStart"/>
      <w:r w:rsidRPr="00EB73D3">
        <w:rPr>
          <w:color w:val="000000"/>
        </w:rPr>
        <w:t>Bartolomeis</w:t>
      </w:r>
      <w:proofErr w:type="spellEnd"/>
      <w:r w:rsidRPr="00EB73D3">
        <w:rPr>
          <w:color w:val="000000"/>
        </w:rPr>
        <w:t xml:space="preserve"> F, Ricciardi L, </w:t>
      </w:r>
      <w:r w:rsidRPr="00EB73D3">
        <w:rPr>
          <w:b/>
          <w:bCs/>
          <w:color w:val="000000"/>
        </w:rPr>
        <w:t>Santonicola A</w:t>
      </w:r>
      <w:r w:rsidRPr="00EB73D3">
        <w:rPr>
          <w:color w:val="000000"/>
        </w:rPr>
        <w:t xml:space="preserve">, Stefanelli B, </w:t>
      </w:r>
      <w:proofErr w:type="spellStart"/>
      <w:r w:rsidRPr="00EB73D3">
        <w:rPr>
          <w:color w:val="000000"/>
        </w:rPr>
        <w:t>Caiazza</w:t>
      </w:r>
      <w:proofErr w:type="spellEnd"/>
      <w:r w:rsidRPr="00EB73D3">
        <w:rPr>
          <w:color w:val="000000"/>
        </w:rPr>
        <w:t xml:space="preserve"> L, </w:t>
      </w:r>
      <w:proofErr w:type="spellStart"/>
      <w:r w:rsidRPr="00EB73D3">
        <w:rPr>
          <w:color w:val="000000"/>
        </w:rPr>
        <w:t>Guarciariello</w:t>
      </w:r>
      <w:proofErr w:type="spellEnd"/>
      <w:r w:rsidRPr="00EB73D3">
        <w:rPr>
          <w:color w:val="000000"/>
        </w:rPr>
        <w:t xml:space="preserve"> M, D'Antonio A, D'Auria R, Conti V, Casolaro V, Iovino P. </w:t>
      </w:r>
      <w:proofErr w:type="spellStart"/>
      <w:r w:rsidRPr="00EB73D3">
        <w:rPr>
          <w:i/>
          <w:iCs/>
          <w:color w:val="000000"/>
        </w:rPr>
        <w:t>Changes</w:t>
      </w:r>
      <w:proofErr w:type="spellEnd"/>
      <w:r w:rsidRPr="00EB73D3">
        <w:rPr>
          <w:i/>
          <w:iCs/>
          <w:color w:val="000000"/>
        </w:rPr>
        <w:t xml:space="preserve"> in </w:t>
      </w:r>
      <w:proofErr w:type="spellStart"/>
      <w:r w:rsidRPr="00EB73D3">
        <w:rPr>
          <w:i/>
          <w:iCs/>
          <w:color w:val="000000"/>
        </w:rPr>
        <w:t>mucosal</w:t>
      </w:r>
      <w:proofErr w:type="spellEnd"/>
      <w:r w:rsidRPr="00EB73D3">
        <w:rPr>
          <w:i/>
          <w:iCs/>
          <w:color w:val="000000"/>
        </w:rPr>
        <w:t xml:space="preserve"> IgG4+- and IL-10+-</w:t>
      </w:r>
      <w:proofErr w:type="spellStart"/>
      <w:r w:rsidRPr="00EB73D3">
        <w:rPr>
          <w:i/>
          <w:iCs/>
          <w:color w:val="000000"/>
        </w:rPr>
        <w:t>cell</w:t>
      </w:r>
      <w:proofErr w:type="spellEnd"/>
      <w:r w:rsidRPr="00EB73D3">
        <w:rPr>
          <w:i/>
          <w:iCs/>
          <w:color w:val="000000"/>
        </w:rPr>
        <w:t xml:space="preserve"> </w:t>
      </w:r>
      <w:proofErr w:type="spellStart"/>
      <w:r w:rsidRPr="00EB73D3">
        <w:rPr>
          <w:i/>
          <w:iCs/>
          <w:color w:val="000000"/>
        </w:rPr>
        <w:t>frequencies</w:t>
      </w:r>
      <w:proofErr w:type="spellEnd"/>
      <w:r w:rsidRPr="00EB73D3">
        <w:rPr>
          <w:i/>
          <w:iCs/>
          <w:color w:val="000000"/>
        </w:rPr>
        <w:t xml:space="preserve"> in </w:t>
      </w:r>
      <w:proofErr w:type="spellStart"/>
      <w:r w:rsidRPr="00EB73D3">
        <w:rPr>
          <w:i/>
          <w:iCs/>
          <w:color w:val="000000"/>
        </w:rPr>
        <w:t>adults</w:t>
      </w:r>
      <w:proofErr w:type="spellEnd"/>
      <w:r w:rsidRPr="00EB73D3">
        <w:rPr>
          <w:i/>
          <w:iCs/>
          <w:color w:val="000000"/>
        </w:rPr>
        <w:t xml:space="preserve"> with </w:t>
      </w:r>
      <w:proofErr w:type="spellStart"/>
      <w:r w:rsidRPr="00EB73D3">
        <w:rPr>
          <w:i/>
          <w:iCs/>
          <w:color w:val="000000"/>
        </w:rPr>
        <w:t>eosinophilic</w:t>
      </w:r>
      <w:proofErr w:type="spellEnd"/>
      <w:r w:rsidRPr="00EB73D3">
        <w:rPr>
          <w:i/>
          <w:iCs/>
          <w:color w:val="000000"/>
        </w:rPr>
        <w:t xml:space="preserve"> </w:t>
      </w:r>
      <w:proofErr w:type="spellStart"/>
      <w:r w:rsidRPr="00EB73D3">
        <w:rPr>
          <w:i/>
          <w:iCs/>
          <w:color w:val="000000"/>
        </w:rPr>
        <w:t>esophagitis</w:t>
      </w:r>
      <w:proofErr w:type="spellEnd"/>
      <w:r w:rsidRPr="00EB73D3">
        <w:rPr>
          <w:i/>
          <w:iCs/>
          <w:color w:val="000000"/>
        </w:rPr>
        <w:t xml:space="preserve"> on a </w:t>
      </w:r>
      <w:proofErr w:type="spellStart"/>
      <w:r w:rsidRPr="00EB73D3">
        <w:rPr>
          <w:i/>
          <w:iCs/>
          <w:color w:val="000000"/>
        </w:rPr>
        <w:t>two-food</w:t>
      </w:r>
      <w:proofErr w:type="spellEnd"/>
      <w:r w:rsidRPr="00EB73D3">
        <w:rPr>
          <w:i/>
          <w:iCs/>
          <w:color w:val="000000"/>
        </w:rPr>
        <w:t xml:space="preserve"> </w:t>
      </w:r>
      <w:proofErr w:type="spellStart"/>
      <w:r w:rsidRPr="00EB73D3">
        <w:rPr>
          <w:i/>
          <w:iCs/>
          <w:color w:val="000000"/>
        </w:rPr>
        <w:t>elimination</w:t>
      </w:r>
      <w:proofErr w:type="spellEnd"/>
      <w:r w:rsidRPr="00EB73D3">
        <w:rPr>
          <w:i/>
          <w:iCs/>
          <w:color w:val="000000"/>
        </w:rPr>
        <w:t xml:space="preserve"> </w:t>
      </w:r>
      <w:proofErr w:type="spellStart"/>
      <w:r w:rsidRPr="00EB73D3">
        <w:rPr>
          <w:i/>
          <w:iCs/>
          <w:color w:val="000000"/>
        </w:rPr>
        <w:t>diet</w:t>
      </w:r>
      <w:proofErr w:type="spellEnd"/>
      <w:r w:rsidRPr="00EB73D3">
        <w:rPr>
          <w:color w:val="000000"/>
        </w:rPr>
        <w:t>.</w:t>
      </w:r>
      <w:r w:rsidR="0062167F" w:rsidRPr="00EB73D3">
        <w:rPr>
          <w:color w:val="000000"/>
        </w:rPr>
        <w:t xml:space="preserve"> </w:t>
      </w:r>
      <w:proofErr w:type="spellStart"/>
      <w:r w:rsidRPr="00EB73D3">
        <w:rPr>
          <w:color w:val="000000"/>
        </w:rPr>
        <w:t>Clin</w:t>
      </w:r>
      <w:proofErr w:type="spellEnd"/>
      <w:r w:rsidRPr="00EB73D3">
        <w:rPr>
          <w:color w:val="000000"/>
        </w:rPr>
        <w:t xml:space="preserve"> </w:t>
      </w:r>
      <w:proofErr w:type="spellStart"/>
      <w:r w:rsidRPr="00EB73D3">
        <w:rPr>
          <w:color w:val="000000"/>
        </w:rPr>
        <w:t>Immunol</w:t>
      </w:r>
      <w:proofErr w:type="spellEnd"/>
      <w:r w:rsidRPr="00EB73D3">
        <w:rPr>
          <w:color w:val="000000"/>
        </w:rPr>
        <w:t xml:space="preserve">. 2023 Dec;257:109853. </w:t>
      </w:r>
      <w:proofErr w:type="spellStart"/>
      <w:r w:rsidRPr="00EB73D3">
        <w:rPr>
          <w:color w:val="000000"/>
        </w:rPr>
        <w:t>doi</w:t>
      </w:r>
      <w:proofErr w:type="spellEnd"/>
      <w:r w:rsidRPr="00EB73D3">
        <w:rPr>
          <w:color w:val="000000"/>
        </w:rPr>
        <w:t>: 10.1016/j.clim.2023.109853</w:t>
      </w:r>
    </w:p>
    <w:p w14:paraId="2AAA9308" w14:textId="09863567" w:rsidR="00C93817" w:rsidRPr="006E286C" w:rsidRDefault="00CD2BDF" w:rsidP="00503B9E">
      <w:pPr>
        <w:pStyle w:val="Paragrafoelenco"/>
        <w:numPr>
          <w:ilvl w:val="0"/>
          <w:numId w:val="14"/>
        </w:numPr>
        <w:jc w:val="both"/>
        <w:rPr>
          <w:color w:val="000000"/>
        </w:rPr>
      </w:pPr>
      <w:r w:rsidRPr="006E286C">
        <w:rPr>
          <w:color w:val="000000"/>
        </w:rPr>
        <w:t xml:space="preserve">Ruggiero L.; Andretta V.; </w:t>
      </w:r>
      <w:proofErr w:type="spellStart"/>
      <w:r w:rsidRPr="006E286C">
        <w:rPr>
          <w:color w:val="000000"/>
        </w:rPr>
        <w:t>Soldaini</w:t>
      </w:r>
      <w:proofErr w:type="spellEnd"/>
      <w:r w:rsidRPr="006E286C">
        <w:rPr>
          <w:color w:val="000000"/>
        </w:rPr>
        <w:t xml:space="preserve"> C.; </w:t>
      </w:r>
      <w:proofErr w:type="spellStart"/>
      <w:r w:rsidRPr="006E286C">
        <w:rPr>
          <w:color w:val="000000"/>
        </w:rPr>
        <w:t>Fricano</w:t>
      </w:r>
      <w:proofErr w:type="spellEnd"/>
      <w:r w:rsidRPr="006E286C">
        <w:rPr>
          <w:color w:val="000000"/>
        </w:rPr>
        <w:t xml:space="preserve"> I.; Mancusi M.; </w:t>
      </w:r>
      <w:proofErr w:type="spellStart"/>
      <w:r w:rsidRPr="006E286C">
        <w:rPr>
          <w:color w:val="000000"/>
        </w:rPr>
        <w:t>Sellitti</w:t>
      </w:r>
      <w:proofErr w:type="spellEnd"/>
      <w:r w:rsidRPr="006E286C">
        <w:rPr>
          <w:color w:val="000000"/>
        </w:rPr>
        <w:t xml:space="preserve"> A.; Vastarella J.; and </w:t>
      </w:r>
      <w:r w:rsidRPr="006E286C">
        <w:rPr>
          <w:b/>
          <w:bCs/>
          <w:color w:val="000000"/>
        </w:rPr>
        <w:t>Santonicola A.</w:t>
      </w:r>
      <w:r w:rsidRPr="006E286C">
        <w:rPr>
          <w:color w:val="000000"/>
        </w:rPr>
        <w:t xml:space="preserve"> (2023) "</w:t>
      </w:r>
      <w:r w:rsidRPr="006E286C">
        <w:rPr>
          <w:i/>
          <w:iCs/>
          <w:color w:val="000000"/>
        </w:rPr>
        <w:t xml:space="preserve">The </w:t>
      </w:r>
      <w:proofErr w:type="spellStart"/>
      <w:r w:rsidRPr="006E286C">
        <w:rPr>
          <w:i/>
          <w:iCs/>
          <w:color w:val="000000"/>
        </w:rPr>
        <w:t>Role</w:t>
      </w:r>
      <w:proofErr w:type="spellEnd"/>
      <w:r w:rsidRPr="006E286C">
        <w:rPr>
          <w:i/>
          <w:iCs/>
          <w:color w:val="000000"/>
        </w:rPr>
        <w:t xml:space="preserve"> of the Nurse in the Management of </w:t>
      </w:r>
      <w:proofErr w:type="spellStart"/>
      <w:r w:rsidRPr="006E286C">
        <w:rPr>
          <w:i/>
          <w:iCs/>
          <w:color w:val="000000"/>
        </w:rPr>
        <w:t>Irritable</w:t>
      </w:r>
      <w:proofErr w:type="spellEnd"/>
      <w:r w:rsidRPr="006E286C">
        <w:rPr>
          <w:i/>
          <w:iCs/>
          <w:color w:val="000000"/>
        </w:rPr>
        <w:t xml:space="preserve"> </w:t>
      </w:r>
      <w:proofErr w:type="spellStart"/>
      <w:r w:rsidRPr="006E286C">
        <w:rPr>
          <w:i/>
          <w:iCs/>
          <w:color w:val="000000"/>
        </w:rPr>
        <w:t>Bowel</w:t>
      </w:r>
      <w:proofErr w:type="spellEnd"/>
      <w:r w:rsidRPr="006E286C">
        <w:rPr>
          <w:i/>
          <w:iCs/>
          <w:color w:val="000000"/>
        </w:rPr>
        <w:t xml:space="preserve"> </w:t>
      </w:r>
      <w:proofErr w:type="spellStart"/>
      <w:r w:rsidRPr="006E286C">
        <w:rPr>
          <w:i/>
          <w:iCs/>
          <w:color w:val="000000"/>
        </w:rPr>
        <w:t>Syndrome</w:t>
      </w:r>
      <w:proofErr w:type="spellEnd"/>
      <w:r w:rsidRPr="006E286C">
        <w:rPr>
          <w:i/>
          <w:iCs/>
          <w:color w:val="000000"/>
        </w:rPr>
        <w:t xml:space="preserve">: a narrative </w:t>
      </w:r>
      <w:proofErr w:type="spellStart"/>
      <w:r w:rsidRPr="006E286C">
        <w:rPr>
          <w:i/>
          <w:iCs/>
          <w:color w:val="000000"/>
        </w:rPr>
        <w:t>review</w:t>
      </w:r>
      <w:proofErr w:type="spellEnd"/>
      <w:r w:rsidRPr="006E286C">
        <w:rPr>
          <w:i/>
          <w:iCs/>
          <w:color w:val="000000"/>
        </w:rPr>
        <w:t>,"</w:t>
      </w:r>
      <w:r w:rsidRPr="006E286C">
        <w:rPr>
          <w:color w:val="000000"/>
        </w:rPr>
        <w:t xml:space="preserve"> </w:t>
      </w:r>
      <w:proofErr w:type="spellStart"/>
      <w:r w:rsidRPr="006E286C">
        <w:rPr>
          <w:color w:val="000000"/>
        </w:rPr>
        <w:t>Translational</w:t>
      </w:r>
      <w:proofErr w:type="spellEnd"/>
      <w:r w:rsidRPr="006E286C">
        <w:rPr>
          <w:color w:val="000000"/>
        </w:rPr>
        <w:t xml:space="preserve"> Medicine @ </w:t>
      </w:r>
      <w:proofErr w:type="spellStart"/>
      <w:r w:rsidRPr="006E286C">
        <w:rPr>
          <w:color w:val="000000"/>
        </w:rPr>
        <w:t>UniSa</w:t>
      </w:r>
      <w:proofErr w:type="spellEnd"/>
      <w:r w:rsidRPr="006E286C">
        <w:rPr>
          <w:color w:val="000000"/>
        </w:rPr>
        <w:t xml:space="preserve">: Vol. 25: </w:t>
      </w:r>
      <w:proofErr w:type="spellStart"/>
      <w:r w:rsidRPr="006E286C">
        <w:rPr>
          <w:color w:val="000000"/>
        </w:rPr>
        <w:t>Iss</w:t>
      </w:r>
      <w:proofErr w:type="spellEnd"/>
      <w:r w:rsidRPr="006E286C">
        <w:rPr>
          <w:color w:val="000000"/>
        </w:rPr>
        <w:t xml:space="preserve">. 1, </w:t>
      </w:r>
      <w:proofErr w:type="spellStart"/>
      <w:r w:rsidRPr="006E286C">
        <w:rPr>
          <w:color w:val="000000"/>
        </w:rPr>
        <w:t>Article</w:t>
      </w:r>
      <w:proofErr w:type="spellEnd"/>
      <w:r w:rsidRPr="006E286C">
        <w:rPr>
          <w:color w:val="000000"/>
        </w:rPr>
        <w:t xml:space="preserve"> 4. doi.org/10.37825/2239-9747.1043</w:t>
      </w:r>
      <w:r w:rsidR="008E39FB" w:rsidRPr="006E286C">
        <w:rPr>
          <w:color w:val="000000"/>
        </w:rPr>
        <w:t>.</w:t>
      </w:r>
    </w:p>
    <w:p w14:paraId="0614F826" w14:textId="3ACF7918" w:rsidR="008E39FB" w:rsidRPr="00EB73D3" w:rsidRDefault="00C93817" w:rsidP="00D601F3">
      <w:pPr>
        <w:pStyle w:val="Paragrafoelenco"/>
        <w:numPr>
          <w:ilvl w:val="0"/>
          <w:numId w:val="14"/>
        </w:numPr>
        <w:jc w:val="both"/>
        <w:rPr>
          <w:color w:val="000000"/>
          <w:lang w:val="en-GB"/>
        </w:rPr>
      </w:pPr>
      <w:proofErr w:type="spellStart"/>
      <w:r w:rsidRPr="006E286C">
        <w:rPr>
          <w:color w:val="000000"/>
        </w:rPr>
        <w:t>Singhal</w:t>
      </w:r>
      <w:proofErr w:type="spellEnd"/>
      <w:r w:rsidRPr="006E286C">
        <w:rPr>
          <w:color w:val="000000"/>
        </w:rPr>
        <w:t xml:space="preserve"> R, Cardoso VR, </w:t>
      </w:r>
      <w:proofErr w:type="spellStart"/>
      <w:r w:rsidRPr="006E286C">
        <w:rPr>
          <w:color w:val="000000"/>
        </w:rPr>
        <w:t>Wiggins</w:t>
      </w:r>
      <w:proofErr w:type="spellEnd"/>
      <w:r w:rsidRPr="006E286C">
        <w:rPr>
          <w:color w:val="000000"/>
        </w:rPr>
        <w:t xml:space="preserve"> T, </w:t>
      </w:r>
      <w:proofErr w:type="spellStart"/>
      <w:r w:rsidRPr="006E286C">
        <w:rPr>
          <w:color w:val="000000"/>
        </w:rPr>
        <w:t>Rajeev</w:t>
      </w:r>
      <w:proofErr w:type="spellEnd"/>
      <w:r w:rsidRPr="006E286C">
        <w:rPr>
          <w:color w:val="000000"/>
        </w:rPr>
        <w:t xml:space="preserve"> Y, Ludwig C, </w:t>
      </w:r>
      <w:proofErr w:type="spellStart"/>
      <w:r w:rsidRPr="006E286C">
        <w:rPr>
          <w:color w:val="000000"/>
        </w:rPr>
        <w:t>Gkoutos</w:t>
      </w:r>
      <w:proofErr w:type="spellEnd"/>
      <w:r w:rsidRPr="006E286C">
        <w:rPr>
          <w:color w:val="000000"/>
        </w:rPr>
        <w:t xml:space="preserve"> GV, </w:t>
      </w:r>
      <w:proofErr w:type="spellStart"/>
      <w:r w:rsidRPr="006E286C">
        <w:rPr>
          <w:color w:val="000000"/>
        </w:rPr>
        <w:t>Hanif</w:t>
      </w:r>
      <w:proofErr w:type="spellEnd"/>
      <w:r w:rsidRPr="006E286C">
        <w:rPr>
          <w:color w:val="000000"/>
        </w:rPr>
        <w:t xml:space="preserve"> W, </w:t>
      </w:r>
      <w:proofErr w:type="spellStart"/>
      <w:r w:rsidRPr="006E286C">
        <w:rPr>
          <w:color w:val="000000"/>
        </w:rPr>
        <w:t>Mahawar</w:t>
      </w:r>
      <w:proofErr w:type="spellEnd"/>
      <w:r w:rsidRPr="006E286C">
        <w:rPr>
          <w:color w:val="000000"/>
        </w:rPr>
        <w:t xml:space="preserve"> K; ONWARD &amp; GENEVA </w:t>
      </w:r>
      <w:proofErr w:type="spellStart"/>
      <w:r w:rsidRPr="006E286C">
        <w:rPr>
          <w:color w:val="000000"/>
        </w:rPr>
        <w:t>collaborators</w:t>
      </w:r>
      <w:proofErr w:type="spellEnd"/>
      <w:r w:rsidRPr="006E286C">
        <w:rPr>
          <w:color w:val="000000"/>
        </w:rPr>
        <w:t xml:space="preserve">. </w:t>
      </w:r>
      <w:r w:rsidRPr="00EB73D3">
        <w:rPr>
          <w:i/>
          <w:iCs/>
          <w:color w:val="000000"/>
          <w:lang w:val="en-GB"/>
        </w:rPr>
        <w:t>Safety outcomes of bariatric surgery in patients with advanced organ disease: the ONWARD study: a prospective cohort study</w:t>
      </w:r>
      <w:r w:rsidRPr="00EB73D3">
        <w:rPr>
          <w:color w:val="000000"/>
          <w:lang w:val="en-GB"/>
        </w:rPr>
        <w:t xml:space="preserve">. Int J Surg. 2024 Jan 1;110(1):95-110. </w:t>
      </w:r>
      <w:proofErr w:type="spellStart"/>
      <w:r w:rsidRPr="00EB73D3">
        <w:rPr>
          <w:color w:val="000000"/>
          <w:lang w:val="en-GB"/>
        </w:rPr>
        <w:t>doi</w:t>
      </w:r>
      <w:proofErr w:type="spellEnd"/>
      <w:r w:rsidRPr="00EB73D3">
        <w:rPr>
          <w:color w:val="000000"/>
          <w:lang w:val="en-GB"/>
        </w:rPr>
        <w:t>: 10.1097/JS9.0000000000000781</w:t>
      </w:r>
    </w:p>
    <w:p w14:paraId="6DFCB154" w14:textId="5135A8CF" w:rsidR="00177786" w:rsidRPr="00EB73D3" w:rsidRDefault="008E39FB" w:rsidP="00F40BBF">
      <w:pPr>
        <w:pStyle w:val="Paragrafoelenco"/>
        <w:numPr>
          <w:ilvl w:val="0"/>
          <w:numId w:val="14"/>
        </w:numPr>
        <w:jc w:val="both"/>
        <w:rPr>
          <w:color w:val="000000"/>
          <w:lang w:val="en-GB"/>
        </w:rPr>
      </w:pPr>
      <w:r w:rsidRPr="00EB73D3">
        <w:rPr>
          <w:color w:val="000000"/>
          <w:lang w:val="en-GB"/>
        </w:rPr>
        <w:t xml:space="preserve">Angrisani L, </w:t>
      </w:r>
      <w:r w:rsidRPr="00EB73D3">
        <w:rPr>
          <w:b/>
          <w:color w:val="000000"/>
          <w:lang w:val="en-GB"/>
        </w:rPr>
        <w:t>Santonicola A</w:t>
      </w:r>
      <w:r w:rsidRPr="00EB73D3">
        <w:rPr>
          <w:color w:val="000000"/>
          <w:lang w:val="en-GB"/>
        </w:rPr>
        <w:t xml:space="preserve">, Iovino P, Palma R, </w:t>
      </w:r>
      <w:proofErr w:type="spellStart"/>
      <w:r w:rsidRPr="00EB73D3">
        <w:rPr>
          <w:color w:val="000000"/>
          <w:lang w:val="en-GB"/>
        </w:rPr>
        <w:t>Kow</w:t>
      </w:r>
      <w:proofErr w:type="spellEnd"/>
      <w:r w:rsidRPr="00EB73D3">
        <w:rPr>
          <w:color w:val="000000"/>
          <w:lang w:val="en-GB"/>
        </w:rPr>
        <w:t xml:space="preserve"> L, Prager G, Ramos A, Shikora S; Collaborative Study Group for the IFSO Worldwide Survey. </w:t>
      </w:r>
      <w:r w:rsidR="00177786" w:rsidRPr="00EB73D3">
        <w:rPr>
          <w:color w:val="000000"/>
          <w:lang w:val="en-GB"/>
        </w:rPr>
        <w:t>“</w:t>
      </w:r>
      <w:r w:rsidRPr="00EB73D3">
        <w:rPr>
          <w:i/>
          <w:iCs/>
          <w:color w:val="000000"/>
          <w:lang w:val="en-GB"/>
        </w:rPr>
        <w:t>IFSO Worldwide Survey 2020-2021: Current Trends for Bariatric and Metabolic Procedures</w:t>
      </w:r>
      <w:r w:rsidR="00177786" w:rsidRPr="00EB73D3">
        <w:rPr>
          <w:color w:val="000000"/>
          <w:lang w:val="en-GB"/>
        </w:rPr>
        <w:t>”</w:t>
      </w:r>
      <w:r w:rsidRPr="00EB73D3">
        <w:rPr>
          <w:color w:val="000000"/>
          <w:lang w:val="en-GB"/>
        </w:rPr>
        <w:t xml:space="preserve">. </w:t>
      </w:r>
      <w:proofErr w:type="spellStart"/>
      <w:r w:rsidRPr="00EB73D3">
        <w:rPr>
          <w:color w:val="000000"/>
          <w:lang w:val="en-GB"/>
        </w:rPr>
        <w:t>Obes</w:t>
      </w:r>
      <w:proofErr w:type="spellEnd"/>
      <w:r w:rsidRPr="00EB73D3">
        <w:rPr>
          <w:color w:val="000000"/>
          <w:lang w:val="en-GB"/>
        </w:rPr>
        <w:t xml:space="preserve"> Surg. 2024 Mar 4. </w:t>
      </w:r>
      <w:proofErr w:type="spellStart"/>
      <w:r w:rsidRPr="00EB73D3">
        <w:rPr>
          <w:color w:val="000000"/>
          <w:lang w:val="en-GB"/>
        </w:rPr>
        <w:t>doi</w:t>
      </w:r>
      <w:proofErr w:type="spellEnd"/>
      <w:r w:rsidRPr="00EB73D3">
        <w:rPr>
          <w:color w:val="000000"/>
          <w:lang w:val="en-GB"/>
        </w:rPr>
        <w:t>: 10.1007/s11695-024-07118-3</w:t>
      </w:r>
      <w:r w:rsidR="005D6C67" w:rsidRPr="00EB73D3">
        <w:rPr>
          <w:color w:val="000000"/>
          <w:lang w:val="en-GB"/>
        </w:rPr>
        <w:t>.</w:t>
      </w:r>
    </w:p>
    <w:p w14:paraId="51494FFA" w14:textId="3C21ACB3" w:rsidR="009C6C23" w:rsidRPr="00EB73D3" w:rsidRDefault="00177786" w:rsidP="0086021F">
      <w:pPr>
        <w:pStyle w:val="Paragrafoelenco"/>
        <w:numPr>
          <w:ilvl w:val="0"/>
          <w:numId w:val="14"/>
        </w:numPr>
        <w:jc w:val="both"/>
        <w:rPr>
          <w:color w:val="000000"/>
          <w:lang w:val="en-GB"/>
        </w:rPr>
      </w:pPr>
      <w:r w:rsidRPr="00EB73D3">
        <w:rPr>
          <w:color w:val="000000"/>
          <w:lang w:val="en-GB"/>
        </w:rPr>
        <w:t xml:space="preserve">De Bernardo M, </w:t>
      </w:r>
      <w:r w:rsidRPr="00EB73D3">
        <w:rPr>
          <w:b/>
          <w:bCs/>
          <w:color w:val="000000"/>
          <w:lang w:val="en-GB"/>
        </w:rPr>
        <w:t>Santonicola A</w:t>
      </w:r>
      <w:r w:rsidRPr="00EB73D3">
        <w:rPr>
          <w:color w:val="000000"/>
          <w:lang w:val="en-GB"/>
        </w:rPr>
        <w:t>, Gioia M, Vitiello L, Cione F, Pagliarulo, Iovino P and Rosa N. “</w:t>
      </w:r>
      <w:r w:rsidRPr="00EB73D3">
        <w:rPr>
          <w:i/>
          <w:iCs/>
          <w:color w:val="000000"/>
          <w:lang w:val="en-GB"/>
        </w:rPr>
        <w:t>The Effect of Esophagogastroduodenoscopy on Intraocular Pressure</w:t>
      </w:r>
      <w:r w:rsidRPr="00EB73D3">
        <w:rPr>
          <w:color w:val="000000"/>
          <w:lang w:val="en-GB"/>
        </w:rPr>
        <w:t xml:space="preserve">”. </w:t>
      </w:r>
      <w:r w:rsidR="00211A68" w:rsidRPr="00EB73D3">
        <w:rPr>
          <w:color w:val="000000"/>
          <w:lang w:val="en-GB"/>
        </w:rPr>
        <w:t xml:space="preserve">J. Clin. Med. 2024, 13(5), 1224; </w:t>
      </w:r>
      <w:hyperlink r:id="rId11" w:history="1">
        <w:r w:rsidR="009C6C23" w:rsidRPr="00EB73D3">
          <w:rPr>
            <w:rStyle w:val="Collegamentoipertestuale"/>
            <w:lang w:val="en-GB"/>
          </w:rPr>
          <w:t>https://doi.org/10.3390/jcm13051224</w:t>
        </w:r>
      </w:hyperlink>
      <w:r w:rsidR="009C6C23" w:rsidRPr="00EB73D3">
        <w:rPr>
          <w:color w:val="000000"/>
          <w:lang w:val="en-GB"/>
        </w:rPr>
        <w:t>.</w:t>
      </w:r>
    </w:p>
    <w:p w14:paraId="67F6445B" w14:textId="7878E34D" w:rsidR="0016473D" w:rsidRPr="00EB73D3" w:rsidRDefault="009C6C23" w:rsidP="00BB427D">
      <w:pPr>
        <w:pStyle w:val="Paragrafoelenco"/>
        <w:numPr>
          <w:ilvl w:val="0"/>
          <w:numId w:val="14"/>
        </w:numPr>
        <w:jc w:val="both"/>
        <w:rPr>
          <w:color w:val="000000"/>
          <w:lang w:val="en-GB"/>
        </w:rPr>
      </w:pPr>
      <w:r w:rsidRPr="00EB73D3">
        <w:rPr>
          <w:color w:val="000000"/>
          <w:lang w:val="en-GB"/>
        </w:rPr>
        <w:t xml:space="preserve">Rispo A, Guarino AD, Siniscalchi M, Imperatore N, </w:t>
      </w:r>
      <w:r w:rsidRPr="00EB73D3">
        <w:rPr>
          <w:b/>
          <w:color w:val="000000"/>
          <w:lang w:val="en-GB"/>
        </w:rPr>
        <w:t>Santonicola A</w:t>
      </w:r>
      <w:r w:rsidRPr="00EB73D3">
        <w:rPr>
          <w:color w:val="000000"/>
          <w:lang w:val="en-GB"/>
        </w:rPr>
        <w:t xml:space="preserve">, Ricciolino S, de Sire R, Toro B, </w:t>
      </w:r>
      <w:proofErr w:type="spellStart"/>
      <w:r w:rsidRPr="00EB73D3">
        <w:rPr>
          <w:color w:val="000000"/>
          <w:lang w:val="en-GB"/>
        </w:rPr>
        <w:t>Cantisani</w:t>
      </w:r>
      <w:proofErr w:type="spellEnd"/>
      <w:r w:rsidRPr="00EB73D3">
        <w:rPr>
          <w:color w:val="000000"/>
          <w:lang w:val="en-GB"/>
        </w:rPr>
        <w:t xml:space="preserve"> NM, </w:t>
      </w:r>
      <w:proofErr w:type="spellStart"/>
      <w:r w:rsidRPr="00EB73D3">
        <w:rPr>
          <w:color w:val="000000"/>
          <w:lang w:val="en-GB"/>
        </w:rPr>
        <w:t>Ciacci</w:t>
      </w:r>
      <w:proofErr w:type="spellEnd"/>
      <w:r w:rsidRPr="00EB73D3">
        <w:rPr>
          <w:color w:val="000000"/>
          <w:lang w:val="en-GB"/>
        </w:rPr>
        <w:t xml:space="preserve"> C. "</w:t>
      </w:r>
      <w:r w:rsidRPr="00EB73D3">
        <w:rPr>
          <w:i/>
          <w:iCs/>
          <w:color w:val="000000"/>
          <w:lang w:val="en-GB"/>
        </w:rPr>
        <w:t>The crackers challenge": A reassuring low-dose gluten challenge in adults on gluten-free diet without proper diagnosis of coeliac disease</w:t>
      </w:r>
      <w:r w:rsidRPr="00EB73D3">
        <w:rPr>
          <w:color w:val="000000"/>
          <w:lang w:val="en-GB"/>
        </w:rPr>
        <w:t xml:space="preserve">. Dig Liver Dis. 2024 Mar 22:S1590-8658(24)00305-0. </w:t>
      </w:r>
      <w:proofErr w:type="spellStart"/>
      <w:r w:rsidRPr="00EB73D3">
        <w:rPr>
          <w:color w:val="000000"/>
          <w:lang w:val="en-GB"/>
        </w:rPr>
        <w:t>doi</w:t>
      </w:r>
      <w:proofErr w:type="spellEnd"/>
      <w:r w:rsidRPr="00EB73D3">
        <w:rPr>
          <w:color w:val="000000"/>
          <w:lang w:val="en-GB"/>
        </w:rPr>
        <w:t>: 10.1016/j.dld.2024.03.004. PMID: 38521669</w:t>
      </w:r>
    </w:p>
    <w:p w14:paraId="59CE6C7B" w14:textId="0AD62BAB" w:rsidR="0016473D" w:rsidRPr="00EB73D3" w:rsidRDefault="0016473D" w:rsidP="00004C26">
      <w:pPr>
        <w:pStyle w:val="Paragrafoelenco"/>
        <w:numPr>
          <w:ilvl w:val="0"/>
          <w:numId w:val="14"/>
        </w:numPr>
        <w:jc w:val="both"/>
        <w:rPr>
          <w:color w:val="000000"/>
          <w:lang w:val="en-GB"/>
        </w:rPr>
      </w:pPr>
      <w:r w:rsidRPr="00EB73D3">
        <w:rPr>
          <w:color w:val="000000"/>
          <w:lang w:val="en-GB"/>
        </w:rPr>
        <w:t xml:space="preserve">Wieser H, </w:t>
      </w:r>
      <w:proofErr w:type="spellStart"/>
      <w:r w:rsidRPr="00EB73D3">
        <w:rPr>
          <w:color w:val="000000"/>
          <w:lang w:val="en-GB"/>
        </w:rPr>
        <w:t>Ciacci</w:t>
      </w:r>
      <w:proofErr w:type="spellEnd"/>
      <w:r w:rsidRPr="00EB73D3">
        <w:rPr>
          <w:color w:val="000000"/>
          <w:lang w:val="en-GB"/>
        </w:rPr>
        <w:t xml:space="preserve"> C, </w:t>
      </w:r>
      <w:proofErr w:type="spellStart"/>
      <w:r w:rsidRPr="00EB73D3">
        <w:rPr>
          <w:color w:val="000000"/>
          <w:lang w:val="en-GB"/>
        </w:rPr>
        <w:t>Soldaini</w:t>
      </w:r>
      <w:proofErr w:type="spellEnd"/>
      <w:r w:rsidRPr="00EB73D3">
        <w:rPr>
          <w:color w:val="000000"/>
          <w:lang w:val="en-GB"/>
        </w:rPr>
        <w:t xml:space="preserve"> C, </w:t>
      </w:r>
      <w:proofErr w:type="spellStart"/>
      <w:r w:rsidRPr="00EB73D3">
        <w:rPr>
          <w:color w:val="000000"/>
          <w:lang w:val="en-GB"/>
        </w:rPr>
        <w:t>Gizzi</w:t>
      </w:r>
      <w:proofErr w:type="spellEnd"/>
      <w:r w:rsidRPr="00EB73D3">
        <w:rPr>
          <w:color w:val="000000"/>
          <w:lang w:val="en-GB"/>
        </w:rPr>
        <w:t xml:space="preserve"> C, </w:t>
      </w:r>
      <w:r w:rsidRPr="00EB73D3">
        <w:rPr>
          <w:b/>
          <w:bCs/>
          <w:color w:val="000000"/>
          <w:lang w:val="en-GB"/>
        </w:rPr>
        <w:t>Santonicola A.</w:t>
      </w:r>
      <w:r w:rsidRPr="00EB73D3">
        <w:rPr>
          <w:color w:val="000000"/>
          <w:lang w:val="en-GB"/>
        </w:rPr>
        <w:t xml:space="preserve"> </w:t>
      </w:r>
      <w:r w:rsidRPr="00EB73D3">
        <w:rPr>
          <w:i/>
          <w:iCs/>
          <w:color w:val="000000"/>
          <w:lang w:val="en-GB"/>
        </w:rPr>
        <w:t>Gastrointestinal and Hepatobiliary Manifestations Associated with Untreated Celiac Disease in Adults and Children: A Narrative Overview</w:t>
      </w:r>
      <w:r w:rsidRPr="00EB73D3">
        <w:rPr>
          <w:color w:val="000000"/>
          <w:lang w:val="en-GB"/>
        </w:rPr>
        <w:t xml:space="preserve">. J Clin Med. 2024 Aug 5;13(15):4579. </w:t>
      </w:r>
      <w:proofErr w:type="spellStart"/>
      <w:r w:rsidRPr="00EB73D3">
        <w:rPr>
          <w:color w:val="000000"/>
          <w:lang w:val="en-GB"/>
        </w:rPr>
        <w:t>doi</w:t>
      </w:r>
      <w:proofErr w:type="spellEnd"/>
      <w:r w:rsidRPr="00EB73D3">
        <w:rPr>
          <w:color w:val="000000"/>
          <w:lang w:val="en-GB"/>
        </w:rPr>
        <w:t>: 10.3390/jcm13154579. PMID: 39124845</w:t>
      </w:r>
    </w:p>
    <w:p w14:paraId="16C63CD0" w14:textId="54B74886" w:rsidR="0016473D" w:rsidRPr="00EB73D3" w:rsidRDefault="0016473D" w:rsidP="00A85FAD">
      <w:pPr>
        <w:pStyle w:val="Paragrafoelenco"/>
        <w:numPr>
          <w:ilvl w:val="0"/>
          <w:numId w:val="14"/>
        </w:numPr>
        <w:jc w:val="both"/>
        <w:rPr>
          <w:color w:val="000000"/>
        </w:rPr>
      </w:pPr>
      <w:r w:rsidRPr="00EB73D3">
        <w:rPr>
          <w:color w:val="000000"/>
          <w:lang w:val="en-GB"/>
        </w:rPr>
        <w:t xml:space="preserve">Iovino P, </w:t>
      </w:r>
      <w:proofErr w:type="spellStart"/>
      <w:r w:rsidRPr="00EB73D3">
        <w:rPr>
          <w:color w:val="000000"/>
          <w:lang w:val="en-GB"/>
        </w:rPr>
        <w:t>Neri</w:t>
      </w:r>
      <w:proofErr w:type="spellEnd"/>
      <w:r w:rsidRPr="00EB73D3">
        <w:rPr>
          <w:color w:val="000000"/>
          <w:lang w:val="en-GB"/>
        </w:rPr>
        <w:t xml:space="preserve"> MC, </w:t>
      </w:r>
      <w:proofErr w:type="spellStart"/>
      <w:r w:rsidRPr="00EB73D3">
        <w:rPr>
          <w:color w:val="000000"/>
          <w:lang w:val="en-GB"/>
        </w:rPr>
        <w:t>D'alba</w:t>
      </w:r>
      <w:proofErr w:type="spellEnd"/>
      <w:r w:rsidRPr="00EB73D3">
        <w:rPr>
          <w:color w:val="000000"/>
          <w:lang w:val="en-GB"/>
        </w:rPr>
        <w:t xml:space="preserve"> L, </w:t>
      </w:r>
      <w:proofErr w:type="spellStart"/>
      <w:r w:rsidRPr="00EB73D3">
        <w:rPr>
          <w:b/>
          <w:bCs/>
          <w:color w:val="000000"/>
          <w:lang w:val="en-GB"/>
        </w:rPr>
        <w:t>Santonicola</w:t>
      </w:r>
      <w:proofErr w:type="spellEnd"/>
      <w:r w:rsidRPr="00EB73D3">
        <w:rPr>
          <w:b/>
          <w:bCs/>
          <w:color w:val="000000"/>
          <w:lang w:val="en-GB"/>
        </w:rPr>
        <w:t xml:space="preserve"> A</w:t>
      </w:r>
      <w:r w:rsidRPr="00EB73D3">
        <w:rPr>
          <w:color w:val="000000"/>
          <w:lang w:val="en-GB"/>
        </w:rPr>
        <w:t xml:space="preserve">, </w:t>
      </w:r>
      <w:proofErr w:type="spellStart"/>
      <w:r w:rsidRPr="00EB73D3">
        <w:rPr>
          <w:color w:val="000000"/>
          <w:lang w:val="en-GB"/>
        </w:rPr>
        <w:t>Popa</w:t>
      </w:r>
      <w:proofErr w:type="spellEnd"/>
      <w:r w:rsidRPr="00EB73D3">
        <w:rPr>
          <w:color w:val="000000"/>
          <w:lang w:val="en-GB"/>
        </w:rPr>
        <w:t xml:space="preserve"> SL, </w:t>
      </w:r>
      <w:proofErr w:type="spellStart"/>
      <w:r w:rsidRPr="00EB73D3">
        <w:rPr>
          <w:color w:val="000000"/>
          <w:lang w:val="en-GB"/>
        </w:rPr>
        <w:t>Chiarioni</w:t>
      </w:r>
      <w:proofErr w:type="spellEnd"/>
      <w:r w:rsidRPr="00EB73D3">
        <w:rPr>
          <w:color w:val="000000"/>
          <w:lang w:val="en-GB"/>
        </w:rPr>
        <w:t xml:space="preserve"> G. Comments on "</w:t>
      </w:r>
      <w:r w:rsidRPr="00EB73D3">
        <w:rPr>
          <w:i/>
          <w:iCs/>
          <w:color w:val="000000"/>
          <w:lang w:val="en-GB"/>
        </w:rPr>
        <w:t>Thoracoabdominal Wall Motion-Guided Biofeedback Treatment of Abdominal Distension: A Randomized Placebo-Controlled Trial</w:t>
      </w:r>
      <w:r w:rsidRPr="00EB73D3">
        <w:rPr>
          <w:color w:val="000000"/>
          <w:lang w:val="en-GB"/>
        </w:rPr>
        <w:t>". Gastroenterology. 2024 Apr 24:S0016-5085(24)00490-6. doi:10.1053/j.gastro.2024.04.025.</w:t>
      </w:r>
    </w:p>
    <w:p w14:paraId="7D348E5D" w14:textId="2E01313E" w:rsidR="0016473D" w:rsidRPr="00EB73D3" w:rsidRDefault="0016473D" w:rsidP="00A03804">
      <w:pPr>
        <w:pStyle w:val="Paragrafoelenco"/>
        <w:numPr>
          <w:ilvl w:val="0"/>
          <w:numId w:val="14"/>
        </w:numPr>
        <w:jc w:val="both"/>
        <w:rPr>
          <w:color w:val="000000"/>
          <w:lang w:val="en-GB"/>
        </w:rPr>
      </w:pPr>
      <w:r w:rsidRPr="00EB73D3">
        <w:rPr>
          <w:b/>
          <w:bCs/>
          <w:color w:val="000000"/>
          <w:lang w:val="en-GB"/>
        </w:rPr>
        <w:t>Santonicola A</w:t>
      </w:r>
      <w:r w:rsidRPr="00EB73D3">
        <w:rPr>
          <w:color w:val="000000"/>
          <w:lang w:val="en-GB"/>
        </w:rPr>
        <w:t xml:space="preserve">, Wieser H, </w:t>
      </w:r>
      <w:proofErr w:type="spellStart"/>
      <w:r w:rsidRPr="00EB73D3">
        <w:rPr>
          <w:color w:val="000000"/>
          <w:lang w:val="en-GB"/>
        </w:rPr>
        <w:t>Gizzi</w:t>
      </w:r>
      <w:proofErr w:type="spellEnd"/>
      <w:r w:rsidRPr="00EB73D3">
        <w:rPr>
          <w:color w:val="000000"/>
          <w:lang w:val="en-GB"/>
        </w:rPr>
        <w:t xml:space="preserve"> C, </w:t>
      </w:r>
      <w:proofErr w:type="spellStart"/>
      <w:r w:rsidRPr="00EB73D3">
        <w:rPr>
          <w:color w:val="000000"/>
          <w:lang w:val="en-GB"/>
        </w:rPr>
        <w:t>Soldaini</w:t>
      </w:r>
      <w:proofErr w:type="spellEnd"/>
      <w:r w:rsidRPr="00EB73D3">
        <w:rPr>
          <w:color w:val="000000"/>
          <w:lang w:val="en-GB"/>
        </w:rPr>
        <w:t xml:space="preserve"> C, </w:t>
      </w:r>
      <w:proofErr w:type="spellStart"/>
      <w:r w:rsidRPr="00EB73D3">
        <w:rPr>
          <w:color w:val="000000"/>
          <w:lang w:val="en-GB"/>
        </w:rPr>
        <w:t>Ciacci</w:t>
      </w:r>
      <w:proofErr w:type="spellEnd"/>
      <w:r w:rsidRPr="00EB73D3">
        <w:rPr>
          <w:color w:val="000000"/>
          <w:lang w:val="en-GB"/>
        </w:rPr>
        <w:t xml:space="preserve"> C. </w:t>
      </w:r>
      <w:r w:rsidRPr="00EB73D3">
        <w:rPr>
          <w:i/>
          <w:iCs/>
          <w:color w:val="000000"/>
          <w:lang w:val="en-GB"/>
        </w:rPr>
        <w:t xml:space="preserve">Associations between Celiac Disease, Extra-Gastrointestinal Manifestations, and Gluten-Free Diet: A Narrative Overview. </w:t>
      </w:r>
      <w:r w:rsidRPr="00EB73D3">
        <w:rPr>
          <w:color w:val="000000"/>
          <w:lang w:val="en-GB"/>
        </w:rPr>
        <w:t xml:space="preserve">Nutrients. 2024 Jun 9;16(12):1814. </w:t>
      </w:r>
      <w:proofErr w:type="spellStart"/>
      <w:r w:rsidRPr="00EB73D3">
        <w:rPr>
          <w:color w:val="000000"/>
          <w:lang w:val="en-GB"/>
        </w:rPr>
        <w:t>doi</w:t>
      </w:r>
      <w:proofErr w:type="spellEnd"/>
      <w:r w:rsidRPr="00EB73D3">
        <w:rPr>
          <w:color w:val="000000"/>
          <w:lang w:val="en-GB"/>
        </w:rPr>
        <w:t>: 10.3390/nu16121814. PMID: 38931169</w:t>
      </w:r>
    </w:p>
    <w:p w14:paraId="69228C4A" w14:textId="68E2A1F3" w:rsidR="00405B43" w:rsidRPr="00EB73D3" w:rsidRDefault="0016473D" w:rsidP="00BC6655">
      <w:pPr>
        <w:pStyle w:val="Paragrafoelenco"/>
        <w:numPr>
          <w:ilvl w:val="0"/>
          <w:numId w:val="14"/>
        </w:numPr>
        <w:jc w:val="both"/>
        <w:rPr>
          <w:color w:val="000000"/>
          <w:lang w:val="en-GB"/>
        </w:rPr>
      </w:pPr>
      <w:r w:rsidRPr="00EB73D3">
        <w:rPr>
          <w:color w:val="000000"/>
          <w:lang w:val="en-GB"/>
        </w:rPr>
        <w:t xml:space="preserve">Di Cola S, D'Amico G, </w:t>
      </w:r>
      <w:proofErr w:type="spellStart"/>
      <w:r w:rsidRPr="00EB73D3">
        <w:rPr>
          <w:color w:val="000000"/>
          <w:lang w:val="en-GB"/>
        </w:rPr>
        <w:t>Caraceni</w:t>
      </w:r>
      <w:proofErr w:type="spellEnd"/>
      <w:r w:rsidRPr="00EB73D3">
        <w:rPr>
          <w:color w:val="000000"/>
          <w:lang w:val="en-GB"/>
        </w:rPr>
        <w:t xml:space="preserve"> P; </w:t>
      </w:r>
      <w:proofErr w:type="spellStart"/>
      <w:r w:rsidRPr="00EB73D3">
        <w:rPr>
          <w:color w:val="000000"/>
          <w:lang w:val="en-GB"/>
        </w:rPr>
        <w:t>EpatoSarco</w:t>
      </w:r>
      <w:proofErr w:type="spellEnd"/>
      <w:r w:rsidRPr="00EB73D3">
        <w:rPr>
          <w:color w:val="000000"/>
          <w:lang w:val="en-GB"/>
        </w:rPr>
        <w:t xml:space="preserve"> working group. </w:t>
      </w:r>
      <w:proofErr w:type="spellStart"/>
      <w:r w:rsidRPr="00EB73D3">
        <w:rPr>
          <w:i/>
          <w:iCs/>
          <w:color w:val="000000"/>
          <w:lang w:val="en-GB"/>
        </w:rPr>
        <w:t>Myosteatosis</w:t>
      </w:r>
      <w:proofErr w:type="spellEnd"/>
      <w:r w:rsidRPr="00EB73D3">
        <w:rPr>
          <w:i/>
          <w:iCs/>
          <w:color w:val="000000"/>
          <w:lang w:val="en-GB"/>
        </w:rPr>
        <w:t xml:space="preserve"> is closely associated with sarcopenia and significantly worse outcomes in patients with cirrhosis</w:t>
      </w:r>
      <w:r w:rsidRPr="00EB73D3">
        <w:rPr>
          <w:color w:val="000000"/>
          <w:lang w:val="en-GB"/>
        </w:rPr>
        <w:t xml:space="preserve">. J Hepatol. 2024 Oct;81(4):641-650. </w:t>
      </w:r>
      <w:proofErr w:type="spellStart"/>
      <w:r w:rsidRPr="00EB73D3">
        <w:rPr>
          <w:color w:val="000000"/>
          <w:lang w:val="en-GB"/>
        </w:rPr>
        <w:t>doi</w:t>
      </w:r>
      <w:proofErr w:type="spellEnd"/>
      <w:r w:rsidRPr="00EB73D3">
        <w:rPr>
          <w:color w:val="000000"/>
          <w:lang w:val="en-GB"/>
        </w:rPr>
        <w:t>: 10.1016/j.jhep.2024.05.020. PMID: 38782120</w:t>
      </w:r>
    </w:p>
    <w:p w14:paraId="3AF00C45" w14:textId="7657A8DC" w:rsidR="006415AD" w:rsidRPr="00EB73D3" w:rsidRDefault="00405B43" w:rsidP="00914E6D">
      <w:pPr>
        <w:pStyle w:val="Paragrafoelenco"/>
        <w:numPr>
          <w:ilvl w:val="0"/>
          <w:numId w:val="14"/>
        </w:numPr>
        <w:jc w:val="both"/>
        <w:rPr>
          <w:color w:val="000000"/>
          <w:lang w:val="en-GB"/>
        </w:rPr>
      </w:pPr>
      <w:r w:rsidRPr="00EB73D3">
        <w:rPr>
          <w:color w:val="000000"/>
          <w:lang w:val="en-GB"/>
        </w:rPr>
        <w:t xml:space="preserve">Zingone F, Norman GL, </w:t>
      </w:r>
      <w:proofErr w:type="spellStart"/>
      <w:r w:rsidRPr="00EB73D3">
        <w:rPr>
          <w:color w:val="000000"/>
          <w:lang w:val="en-GB"/>
        </w:rPr>
        <w:t>Smecuol</w:t>
      </w:r>
      <w:proofErr w:type="spellEnd"/>
      <w:r w:rsidRPr="00EB73D3">
        <w:rPr>
          <w:color w:val="000000"/>
          <w:lang w:val="en-GB"/>
        </w:rPr>
        <w:t xml:space="preserve"> E, </w:t>
      </w:r>
      <w:proofErr w:type="spellStart"/>
      <w:r w:rsidRPr="00EB73D3">
        <w:rPr>
          <w:color w:val="000000"/>
          <w:lang w:val="en-GB"/>
        </w:rPr>
        <w:t>Maniero</w:t>
      </w:r>
      <w:proofErr w:type="spellEnd"/>
      <w:r w:rsidRPr="00EB73D3">
        <w:rPr>
          <w:color w:val="000000"/>
          <w:lang w:val="en-GB"/>
        </w:rPr>
        <w:t xml:space="preserve"> D, Carroccio A, </w:t>
      </w:r>
      <w:proofErr w:type="spellStart"/>
      <w:r w:rsidRPr="00EB73D3">
        <w:rPr>
          <w:color w:val="000000"/>
          <w:lang w:val="en-GB"/>
        </w:rPr>
        <w:t>Biagi</w:t>
      </w:r>
      <w:proofErr w:type="spellEnd"/>
      <w:r w:rsidRPr="00EB73D3">
        <w:rPr>
          <w:color w:val="000000"/>
          <w:lang w:val="en-GB"/>
        </w:rPr>
        <w:t xml:space="preserve"> F, </w:t>
      </w:r>
      <w:proofErr w:type="spellStart"/>
      <w:r w:rsidRPr="00EB73D3">
        <w:rPr>
          <w:color w:val="000000"/>
          <w:lang w:val="en-GB"/>
        </w:rPr>
        <w:t>Stefanolo</w:t>
      </w:r>
      <w:proofErr w:type="spellEnd"/>
      <w:r w:rsidRPr="00EB73D3">
        <w:rPr>
          <w:color w:val="000000"/>
          <w:lang w:val="en-GB"/>
        </w:rPr>
        <w:t xml:space="preserve"> JP, </w:t>
      </w:r>
      <w:proofErr w:type="spellStart"/>
      <w:r w:rsidRPr="00EB73D3">
        <w:rPr>
          <w:color w:val="000000"/>
          <w:lang w:val="en-GB"/>
        </w:rPr>
        <w:t>Niveloni</w:t>
      </w:r>
      <w:proofErr w:type="spellEnd"/>
      <w:r w:rsidRPr="00EB73D3">
        <w:rPr>
          <w:color w:val="000000"/>
          <w:lang w:val="en-GB"/>
        </w:rPr>
        <w:t xml:space="preserve"> S, Holmes G, </w:t>
      </w:r>
      <w:proofErr w:type="spellStart"/>
      <w:r w:rsidRPr="00EB73D3">
        <w:rPr>
          <w:color w:val="000000"/>
          <w:lang w:val="en-GB"/>
        </w:rPr>
        <w:t>Villanacci</w:t>
      </w:r>
      <w:proofErr w:type="spellEnd"/>
      <w:r w:rsidRPr="00EB73D3">
        <w:rPr>
          <w:color w:val="000000"/>
          <w:lang w:val="en-GB"/>
        </w:rPr>
        <w:t xml:space="preserve"> V, </w:t>
      </w:r>
      <w:proofErr w:type="spellStart"/>
      <w:r w:rsidRPr="00EB73D3">
        <w:rPr>
          <w:b/>
          <w:bCs/>
          <w:color w:val="000000"/>
          <w:lang w:val="en-GB"/>
        </w:rPr>
        <w:t>Santonicola</w:t>
      </w:r>
      <w:proofErr w:type="spellEnd"/>
      <w:r w:rsidRPr="00EB73D3">
        <w:rPr>
          <w:b/>
          <w:bCs/>
          <w:color w:val="000000"/>
          <w:lang w:val="en-GB"/>
        </w:rPr>
        <w:t xml:space="preserve"> A</w:t>
      </w:r>
      <w:r w:rsidRPr="00EB73D3">
        <w:rPr>
          <w:color w:val="000000"/>
          <w:lang w:val="en-GB"/>
        </w:rPr>
        <w:t xml:space="preserve">, Bai JC, Ciacci C. </w:t>
      </w:r>
      <w:r w:rsidRPr="00EB73D3">
        <w:rPr>
          <w:i/>
          <w:iCs/>
          <w:color w:val="000000"/>
          <w:lang w:val="en-GB"/>
        </w:rPr>
        <w:t xml:space="preserve">Utilizing both IgA tissue transglutaminase and IgG-deamidated gliadin peptide antibodies offers accurate celiac disease diagnosis without duodenal biopsy. </w:t>
      </w:r>
      <w:r w:rsidR="00FE61E0" w:rsidRPr="00EB73D3">
        <w:rPr>
          <w:color w:val="000000"/>
          <w:lang w:val="en-GB"/>
        </w:rPr>
        <w:t xml:space="preserve">Dig Liver Dis. 2025 Feb;57(2):609-615. </w:t>
      </w:r>
      <w:proofErr w:type="spellStart"/>
      <w:r w:rsidR="00FE61E0" w:rsidRPr="00EB73D3">
        <w:rPr>
          <w:color w:val="000000"/>
          <w:lang w:val="en-GB"/>
        </w:rPr>
        <w:t>doi</w:t>
      </w:r>
      <w:proofErr w:type="spellEnd"/>
      <w:r w:rsidR="00FE61E0" w:rsidRPr="00EB73D3">
        <w:rPr>
          <w:color w:val="000000"/>
          <w:lang w:val="en-GB"/>
        </w:rPr>
        <w:t xml:space="preserve">: 10.1016/j.dld.2024.10.010. </w:t>
      </w:r>
    </w:p>
    <w:p w14:paraId="3C842B5A" w14:textId="7FEA5EF5" w:rsidR="006415AD" w:rsidRPr="00EB73D3" w:rsidRDefault="00FE61E0" w:rsidP="00C747B5">
      <w:pPr>
        <w:pStyle w:val="Paragrafoelenco"/>
        <w:numPr>
          <w:ilvl w:val="0"/>
          <w:numId w:val="14"/>
        </w:numPr>
        <w:jc w:val="both"/>
        <w:rPr>
          <w:color w:val="000000"/>
          <w:lang w:val="en-GB"/>
        </w:rPr>
      </w:pPr>
      <w:r w:rsidRPr="00EB73D3">
        <w:rPr>
          <w:b/>
          <w:bCs/>
          <w:color w:val="000000"/>
        </w:rPr>
        <w:t>Santonicola A</w:t>
      </w:r>
      <w:r w:rsidRPr="00EB73D3">
        <w:rPr>
          <w:color w:val="000000"/>
        </w:rPr>
        <w:t>, Soldaini C, Ciacci C.</w:t>
      </w:r>
      <w:r w:rsidR="006415AD" w:rsidRPr="00EB73D3">
        <w:rPr>
          <w:color w:val="000000"/>
        </w:rPr>
        <w:t xml:space="preserve"> </w:t>
      </w:r>
      <w:r w:rsidRPr="00EB73D3">
        <w:rPr>
          <w:i/>
          <w:iCs/>
          <w:color w:val="000000"/>
        </w:rPr>
        <w:t xml:space="preserve">New </w:t>
      </w:r>
      <w:proofErr w:type="spellStart"/>
      <w:r w:rsidRPr="00EB73D3">
        <w:rPr>
          <w:i/>
          <w:iCs/>
          <w:color w:val="000000"/>
        </w:rPr>
        <w:t>therapies</w:t>
      </w:r>
      <w:proofErr w:type="spellEnd"/>
      <w:r w:rsidRPr="00EB73D3">
        <w:rPr>
          <w:i/>
          <w:iCs/>
          <w:color w:val="000000"/>
        </w:rPr>
        <w:t xml:space="preserve"> in </w:t>
      </w:r>
      <w:proofErr w:type="spellStart"/>
      <w:r w:rsidRPr="00EB73D3">
        <w:rPr>
          <w:i/>
          <w:iCs/>
          <w:color w:val="000000"/>
        </w:rPr>
        <w:t>celiac</w:t>
      </w:r>
      <w:proofErr w:type="spellEnd"/>
      <w:r w:rsidRPr="00EB73D3">
        <w:rPr>
          <w:i/>
          <w:iCs/>
          <w:color w:val="000000"/>
        </w:rPr>
        <w:t xml:space="preserve"> </w:t>
      </w:r>
      <w:proofErr w:type="spellStart"/>
      <w:r w:rsidRPr="00EB73D3">
        <w:rPr>
          <w:i/>
          <w:iCs/>
          <w:color w:val="000000"/>
        </w:rPr>
        <w:t>disease</w:t>
      </w:r>
      <w:proofErr w:type="spellEnd"/>
      <w:r w:rsidRPr="00EB73D3">
        <w:rPr>
          <w:color w:val="000000"/>
        </w:rPr>
        <w:t xml:space="preserve">. </w:t>
      </w:r>
      <w:r w:rsidRPr="00EB73D3">
        <w:rPr>
          <w:color w:val="000000"/>
          <w:lang w:val="en-GB"/>
        </w:rPr>
        <w:t xml:space="preserve">Curr Opin Gastroenterol. 2025 Jan 27. </w:t>
      </w:r>
      <w:proofErr w:type="spellStart"/>
      <w:r w:rsidRPr="00EB73D3">
        <w:rPr>
          <w:color w:val="000000"/>
          <w:lang w:val="en-GB"/>
        </w:rPr>
        <w:t>doi</w:t>
      </w:r>
      <w:proofErr w:type="spellEnd"/>
      <w:r w:rsidRPr="00EB73D3">
        <w:rPr>
          <w:color w:val="000000"/>
          <w:lang w:val="en-GB"/>
        </w:rPr>
        <w:t>: 10.1097/MOG.0000000000001080. PMID: 39862215</w:t>
      </w:r>
    </w:p>
    <w:p w14:paraId="07627CF1" w14:textId="77777777" w:rsidR="0062167F" w:rsidRPr="0031409B" w:rsidRDefault="00FE61E0" w:rsidP="0031409B">
      <w:pPr>
        <w:pStyle w:val="Paragrafoelenco"/>
        <w:numPr>
          <w:ilvl w:val="0"/>
          <w:numId w:val="14"/>
        </w:numPr>
        <w:jc w:val="both"/>
        <w:rPr>
          <w:color w:val="000000"/>
          <w:lang w:val="en-GB"/>
        </w:rPr>
      </w:pPr>
      <w:r w:rsidRPr="0031409B">
        <w:rPr>
          <w:color w:val="000000"/>
          <w:lang w:val="en-GB"/>
        </w:rPr>
        <w:lastRenderedPageBreak/>
        <w:t xml:space="preserve">Ciacci C, </w:t>
      </w:r>
      <w:r w:rsidRPr="0031409B">
        <w:rPr>
          <w:b/>
          <w:bCs/>
          <w:color w:val="000000"/>
          <w:lang w:val="en-GB"/>
        </w:rPr>
        <w:t>Santonicola A</w:t>
      </w:r>
      <w:r w:rsidRPr="0031409B">
        <w:rPr>
          <w:color w:val="000000"/>
          <w:lang w:val="en-GB"/>
        </w:rPr>
        <w:t xml:space="preserve">. </w:t>
      </w:r>
      <w:r w:rsidRPr="0031409B">
        <w:rPr>
          <w:i/>
          <w:iCs/>
          <w:color w:val="000000"/>
          <w:lang w:val="en-GB"/>
        </w:rPr>
        <w:t>Editorial: Coeliac Disease and Women's Reproductive Health: A Lifelong Challenge</w:t>
      </w:r>
      <w:r w:rsidRPr="0031409B">
        <w:rPr>
          <w:color w:val="000000"/>
          <w:lang w:val="en-GB"/>
        </w:rPr>
        <w:t xml:space="preserve">. Aliment Pharmacol Ther. 2025 Mar 14. </w:t>
      </w:r>
      <w:proofErr w:type="spellStart"/>
      <w:r w:rsidRPr="0031409B">
        <w:rPr>
          <w:color w:val="000000"/>
          <w:lang w:val="en-GB"/>
        </w:rPr>
        <w:t>doi</w:t>
      </w:r>
      <w:proofErr w:type="spellEnd"/>
      <w:r w:rsidRPr="0031409B">
        <w:rPr>
          <w:color w:val="000000"/>
          <w:lang w:val="en-GB"/>
        </w:rPr>
        <w:t>: 10.1111/apt.70087.</w:t>
      </w:r>
    </w:p>
    <w:p w14:paraId="685FDBFA" w14:textId="77777777" w:rsidR="0062167F" w:rsidRPr="0031409B" w:rsidRDefault="0062167F" w:rsidP="0031409B">
      <w:pPr>
        <w:pStyle w:val="Paragrafoelenco"/>
        <w:rPr>
          <w:lang w:val="en-GB"/>
        </w:rPr>
      </w:pPr>
    </w:p>
    <w:p w14:paraId="4DAC5114" w14:textId="4108A1E8" w:rsidR="005C1C10" w:rsidRPr="00EB73D3" w:rsidRDefault="0062167F" w:rsidP="00890505">
      <w:pPr>
        <w:pStyle w:val="Paragrafoelenco"/>
        <w:numPr>
          <w:ilvl w:val="0"/>
          <w:numId w:val="14"/>
        </w:numPr>
        <w:jc w:val="both"/>
        <w:rPr>
          <w:lang w:val="en-GB"/>
        </w:rPr>
      </w:pPr>
      <w:r w:rsidRPr="00EB73D3">
        <w:rPr>
          <w:lang w:val="en-GB"/>
        </w:rPr>
        <w:t xml:space="preserve">Soldaini C, </w:t>
      </w:r>
      <w:r w:rsidRPr="00EB73D3">
        <w:rPr>
          <w:b/>
          <w:bCs/>
          <w:lang w:val="en-GB"/>
        </w:rPr>
        <w:t>Santonicola A</w:t>
      </w:r>
      <w:r w:rsidRPr="00EB73D3">
        <w:rPr>
          <w:lang w:val="en-GB"/>
        </w:rPr>
        <w:t xml:space="preserve">, Ruggiero L, </w:t>
      </w:r>
      <w:proofErr w:type="spellStart"/>
      <w:r w:rsidRPr="00EB73D3">
        <w:rPr>
          <w:lang w:val="en-GB"/>
        </w:rPr>
        <w:t>Caloro</w:t>
      </w:r>
      <w:proofErr w:type="spellEnd"/>
      <w:r w:rsidRPr="00EB73D3">
        <w:rPr>
          <w:lang w:val="en-GB"/>
        </w:rPr>
        <w:t xml:space="preserve"> A, De Leo L, Pallotta N, Iovino P. </w:t>
      </w:r>
      <w:r w:rsidRPr="00EB73D3">
        <w:rPr>
          <w:i/>
          <w:iCs/>
          <w:lang w:val="en-GB"/>
        </w:rPr>
        <w:t xml:space="preserve">Differences in medical care satisfaction of patients with "functional" vs "organic" </w:t>
      </w:r>
      <w:proofErr w:type="spellStart"/>
      <w:r w:rsidRPr="00EB73D3">
        <w:rPr>
          <w:i/>
          <w:iCs/>
          <w:lang w:val="en-GB"/>
        </w:rPr>
        <w:t>esophageal</w:t>
      </w:r>
      <w:proofErr w:type="spellEnd"/>
      <w:r w:rsidRPr="00EB73D3">
        <w:rPr>
          <w:i/>
          <w:iCs/>
          <w:lang w:val="en-GB"/>
        </w:rPr>
        <w:t xml:space="preserve"> diseases, Italian validation of the PPRS SF questionnaire.</w:t>
      </w:r>
      <w:r w:rsidRPr="00EB73D3">
        <w:rPr>
          <w:lang w:val="en-GB"/>
        </w:rPr>
        <w:t xml:space="preserve"> Sci Rep. 2025 Mar 20;15(1):9569. </w:t>
      </w:r>
      <w:proofErr w:type="spellStart"/>
      <w:r w:rsidRPr="00EB73D3">
        <w:rPr>
          <w:lang w:val="en-GB"/>
        </w:rPr>
        <w:t>doi</w:t>
      </w:r>
      <w:proofErr w:type="spellEnd"/>
      <w:r w:rsidRPr="00EB73D3">
        <w:rPr>
          <w:lang w:val="en-GB"/>
        </w:rPr>
        <w:t>: 10.1038/s41598-025-93576-3</w:t>
      </w:r>
    </w:p>
    <w:p w14:paraId="610FB20C" w14:textId="3DEA3EA3" w:rsidR="005C1C10" w:rsidRPr="0031409B" w:rsidRDefault="005C1C10" w:rsidP="0031409B">
      <w:pPr>
        <w:pStyle w:val="Paragrafoelenco"/>
        <w:numPr>
          <w:ilvl w:val="0"/>
          <w:numId w:val="14"/>
        </w:numPr>
        <w:jc w:val="both"/>
        <w:rPr>
          <w:color w:val="000000"/>
          <w:lang w:val="en-GB"/>
        </w:rPr>
      </w:pPr>
      <w:r w:rsidRPr="0031409B">
        <w:rPr>
          <w:lang w:val="en-GB"/>
        </w:rPr>
        <w:t xml:space="preserve">Wieser H, </w:t>
      </w:r>
      <w:proofErr w:type="spellStart"/>
      <w:r w:rsidRPr="0031409B">
        <w:rPr>
          <w:lang w:val="en-GB"/>
        </w:rPr>
        <w:t>Ciacci</w:t>
      </w:r>
      <w:proofErr w:type="spellEnd"/>
      <w:r w:rsidRPr="0031409B">
        <w:rPr>
          <w:lang w:val="en-GB"/>
        </w:rPr>
        <w:t xml:space="preserve"> C, </w:t>
      </w:r>
      <w:proofErr w:type="spellStart"/>
      <w:r w:rsidRPr="0031409B">
        <w:rPr>
          <w:lang w:val="en-GB"/>
        </w:rPr>
        <w:t>Soldaini</w:t>
      </w:r>
      <w:proofErr w:type="spellEnd"/>
      <w:r w:rsidRPr="0031409B">
        <w:rPr>
          <w:lang w:val="en-GB"/>
        </w:rPr>
        <w:t xml:space="preserve"> C, </w:t>
      </w:r>
      <w:proofErr w:type="spellStart"/>
      <w:r w:rsidRPr="0031409B">
        <w:rPr>
          <w:lang w:val="en-GB"/>
        </w:rPr>
        <w:t>Gizzi</w:t>
      </w:r>
      <w:proofErr w:type="spellEnd"/>
      <w:r w:rsidRPr="0031409B">
        <w:rPr>
          <w:lang w:val="en-GB"/>
        </w:rPr>
        <w:t xml:space="preserve"> C, Pellegrini L, </w:t>
      </w:r>
      <w:r w:rsidRPr="0031409B">
        <w:rPr>
          <w:b/>
          <w:bCs/>
          <w:lang w:val="en-GB"/>
        </w:rPr>
        <w:t xml:space="preserve">Santonicola A. </w:t>
      </w:r>
      <w:r w:rsidRPr="0031409B">
        <w:rPr>
          <w:i/>
          <w:iCs/>
          <w:lang w:val="en-GB"/>
        </w:rPr>
        <w:t>Fertility in Celiac Disease: The Impact of Gluten on Male and Female Reproductive Health.</w:t>
      </w:r>
      <w:r w:rsidRPr="0031409B">
        <w:rPr>
          <w:lang w:val="en-GB"/>
        </w:rPr>
        <w:t xml:space="preserve"> Nutrients. 2025 May 3;17(9):1575. </w:t>
      </w:r>
      <w:proofErr w:type="spellStart"/>
      <w:r w:rsidRPr="0031409B">
        <w:rPr>
          <w:lang w:val="en-GB"/>
        </w:rPr>
        <w:t>doi</w:t>
      </w:r>
      <w:proofErr w:type="spellEnd"/>
      <w:r w:rsidRPr="0031409B">
        <w:rPr>
          <w:lang w:val="en-GB"/>
        </w:rPr>
        <w:t>: 10.3390/nu17091575</w:t>
      </w:r>
    </w:p>
    <w:p w14:paraId="09DC01BA" w14:textId="77777777" w:rsidR="0062167F" w:rsidRPr="005C1C10" w:rsidRDefault="0062167F" w:rsidP="005C1C10">
      <w:pPr>
        <w:ind w:left="360"/>
        <w:jc w:val="both"/>
        <w:rPr>
          <w:color w:val="000000"/>
          <w:sz w:val="24"/>
          <w:szCs w:val="24"/>
          <w:lang w:val="en-GB"/>
        </w:rPr>
      </w:pPr>
    </w:p>
    <w:p w14:paraId="5FFF0680" w14:textId="77777777" w:rsidR="00FE61E0" w:rsidRPr="00405B43" w:rsidRDefault="00FE61E0" w:rsidP="00FE61E0">
      <w:pPr>
        <w:pStyle w:val="Paragrafoelenco"/>
        <w:ind w:left="720"/>
        <w:jc w:val="both"/>
        <w:rPr>
          <w:color w:val="000000"/>
          <w:sz w:val="24"/>
          <w:szCs w:val="24"/>
          <w:lang w:val="en-GB"/>
        </w:rPr>
      </w:pPr>
    </w:p>
    <w:p w14:paraId="60FCFDFB" w14:textId="637ED920" w:rsidR="00A73755" w:rsidRPr="00A73755" w:rsidRDefault="00A73755" w:rsidP="00C85D5C">
      <w:pPr>
        <w:pStyle w:val="title1"/>
        <w:shd w:val="clear" w:color="auto" w:fill="FFFFFF"/>
        <w:ind w:left="720"/>
        <w:jc w:val="both"/>
        <w:rPr>
          <w:b/>
          <w:bCs/>
          <w:sz w:val="22"/>
          <w:szCs w:val="22"/>
        </w:rPr>
      </w:pPr>
      <w:r w:rsidRPr="00A73755">
        <w:rPr>
          <w:b/>
          <w:bCs/>
          <w:sz w:val="22"/>
          <w:szCs w:val="22"/>
        </w:rPr>
        <w:t>Autorizzo il trattamento dei dati personali, secondo quanto previsto dalla Legge 196/03 e del Regolamento UE 679/2016</w:t>
      </w:r>
    </w:p>
    <w:p w14:paraId="2ACED3F9" w14:textId="77777777" w:rsidR="00A73755" w:rsidRDefault="00A73755" w:rsidP="00C85D5C">
      <w:pPr>
        <w:pStyle w:val="title1"/>
        <w:shd w:val="clear" w:color="auto" w:fill="FFFFFF"/>
        <w:ind w:left="720"/>
        <w:jc w:val="both"/>
        <w:rPr>
          <w:sz w:val="22"/>
          <w:szCs w:val="22"/>
        </w:rPr>
      </w:pPr>
    </w:p>
    <w:p w14:paraId="37CCCFD7" w14:textId="508A029E" w:rsidR="00982A47" w:rsidRDefault="0053764B" w:rsidP="00C85D5C">
      <w:pPr>
        <w:pStyle w:val="title1"/>
        <w:shd w:val="clear" w:color="auto" w:fill="FFFFFF"/>
        <w:ind w:left="720"/>
        <w:jc w:val="both"/>
        <w:rPr>
          <w:sz w:val="22"/>
          <w:szCs w:val="22"/>
        </w:rPr>
      </w:pPr>
      <w:r>
        <w:rPr>
          <w:sz w:val="22"/>
          <w:szCs w:val="22"/>
        </w:rPr>
        <w:t xml:space="preserve">Salerno, lì </w:t>
      </w:r>
      <w:r w:rsidR="005C1C10">
        <w:rPr>
          <w:sz w:val="22"/>
          <w:szCs w:val="22"/>
        </w:rPr>
        <w:t>28/05/2025</w:t>
      </w:r>
    </w:p>
    <w:p w14:paraId="0EB1A375" w14:textId="77777777" w:rsidR="00405B43" w:rsidRPr="00E2359F" w:rsidRDefault="00405B43" w:rsidP="00C85D5C">
      <w:pPr>
        <w:pStyle w:val="title1"/>
        <w:shd w:val="clear" w:color="auto" w:fill="FFFFFF"/>
        <w:ind w:left="720"/>
        <w:jc w:val="both"/>
        <w:rPr>
          <w:sz w:val="22"/>
          <w:szCs w:val="22"/>
        </w:rPr>
      </w:pPr>
    </w:p>
    <w:p w14:paraId="474E42B2" w14:textId="77777777" w:rsidR="00982A47" w:rsidRDefault="008104D2" w:rsidP="00C85D5C">
      <w:pPr>
        <w:pStyle w:val="title1"/>
        <w:shd w:val="clear" w:color="auto" w:fill="FFFFFF"/>
        <w:ind w:left="720"/>
        <w:jc w:val="both"/>
        <w:rPr>
          <w:sz w:val="22"/>
          <w:szCs w:val="22"/>
        </w:rPr>
      </w:pPr>
      <w:r>
        <w:rPr>
          <w:noProof/>
        </w:rPr>
        <w:drawing>
          <wp:inline distT="0" distB="0" distL="0" distR="0" wp14:anchorId="20618D78" wp14:editId="597CF029">
            <wp:extent cx="1657350" cy="55245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l="57449" t="57143" r="28719" b="34525"/>
                    <a:stretch>
                      <a:fillRect/>
                    </a:stretch>
                  </pic:blipFill>
                  <pic:spPr bwMode="auto">
                    <a:xfrm>
                      <a:off x="0" y="0"/>
                      <a:ext cx="1657350" cy="552450"/>
                    </a:xfrm>
                    <a:prstGeom prst="rect">
                      <a:avLst/>
                    </a:prstGeom>
                    <a:noFill/>
                    <a:ln w="9525">
                      <a:noFill/>
                      <a:miter lim="800000"/>
                      <a:headEnd/>
                      <a:tailEnd/>
                    </a:ln>
                  </pic:spPr>
                </pic:pic>
              </a:graphicData>
            </a:graphic>
          </wp:inline>
        </w:drawing>
      </w:r>
    </w:p>
    <w:p w14:paraId="1FEFCD22" w14:textId="77777777" w:rsidR="0062167F" w:rsidRDefault="0062167F" w:rsidP="00C85D5C">
      <w:pPr>
        <w:pStyle w:val="title1"/>
        <w:shd w:val="clear" w:color="auto" w:fill="FFFFFF"/>
        <w:ind w:left="720"/>
        <w:jc w:val="both"/>
        <w:rPr>
          <w:sz w:val="22"/>
          <w:szCs w:val="22"/>
        </w:rPr>
      </w:pPr>
    </w:p>
    <w:p w14:paraId="27B0B04F" w14:textId="77777777" w:rsidR="0062167F" w:rsidRDefault="0062167F" w:rsidP="00C85D5C">
      <w:pPr>
        <w:pStyle w:val="title1"/>
        <w:shd w:val="clear" w:color="auto" w:fill="FFFFFF"/>
        <w:ind w:left="720"/>
        <w:jc w:val="both"/>
        <w:rPr>
          <w:sz w:val="22"/>
          <w:szCs w:val="22"/>
        </w:rPr>
      </w:pPr>
    </w:p>
    <w:p w14:paraId="7DDA8310" w14:textId="77777777" w:rsidR="0062167F" w:rsidRDefault="0062167F" w:rsidP="0062167F">
      <w:pPr>
        <w:pStyle w:val="title1"/>
        <w:shd w:val="clear" w:color="auto" w:fill="FFFFFF"/>
        <w:ind w:left="720"/>
        <w:jc w:val="both"/>
        <w:rPr>
          <w:sz w:val="22"/>
          <w:szCs w:val="22"/>
          <w:lang w:val="en-GB"/>
        </w:rPr>
      </w:pPr>
    </w:p>
    <w:sectPr w:rsidR="0062167F" w:rsidSect="00573C4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00D5"/>
    <w:multiLevelType w:val="hybridMultilevel"/>
    <w:tmpl w:val="12B279BC"/>
    <w:lvl w:ilvl="0" w:tplc="436CDCD0">
      <w:start w:val="5"/>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CE603D"/>
    <w:multiLevelType w:val="hybridMultilevel"/>
    <w:tmpl w:val="1E5ABE3C"/>
    <w:lvl w:ilvl="0" w:tplc="04100001">
      <w:start w:val="1"/>
      <w:numFmt w:val="bullet"/>
      <w:lvlText w:val=""/>
      <w:lvlJc w:val="left"/>
      <w:pPr>
        <w:tabs>
          <w:tab w:val="num" w:pos="360"/>
        </w:tabs>
        <w:ind w:left="360" w:hanging="360"/>
      </w:pPr>
      <w:rPr>
        <w:rFonts w:ascii="Symbol" w:hAnsi="Symbol"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81771E4"/>
    <w:multiLevelType w:val="hybridMultilevel"/>
    <w:tmpl w:val="0F7A32A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AAA11DA"/>
    <w:multiLevelType w:val="hybridMultilevel"/>
    <w:tmpl w:val="36BC46E6"/>
    <w:lvl w:ilvl="0" w:tplc="436CDCD0">
      <w:start w:val="5"/>
      <w:numFmt w:val="bullet"/>
      <w:lvlText w:val="-"/>
      <w:lvlJc w:val="left"/>
      <w:pPr>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2994A22"/>
    <w:multiLevelType w:val="hybridMultilevel"/>
    <w:tmpl w:val="1A08F8F4"/>
    <w:lvl w:ilvl="0" w:tplc="0410000F">
      <w:start w:val="1"/>
      <w:numFmt w:val="decimal"/>
      <w:lvlText w:val="%1."/>
      <w:lvlJc w:val="left"/>
      <w:pPr>
        <w:ind w:left="1080" w:hanging="360"/>
      </w:pPr>
    </w:lvl>
    <w:lvl w:ilvl="1" w:tplc="46F81D12">
      <w:start w:val="1"/>
      <w:numFmt w:val="upperLetter"/>
      <w:lvlText w:val="%2."/>
      <w:lvlJc w:val="left"/>
      <w:pPr>
        <w:ind w:left="1800" w:hanging="360"/>
      </w:pPr>
      <w:rPr>
        <w:rFonts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nsid w:val="3864258F"/>
    <w:multiLevelType w:val="hybridMultilevel"/>
    <w:tmpl w:val="119AA37A"/>
    <w:lvl w:ilvl="0" w:tplc="436CDCD0">
      <w:start w:val="5"/>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CFE1667"/>
    <w:multiLevelType w:val="hybridMultilevel"/>
    <w:tmpl w:val="411659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EC966DF"/>
    <w:multiLevelType w:val="hybridMultilevel"/>
    <w:tmpl w:val="FBB2740C"/>
    <w:lvl w:ilvl="0" w:tplc="436CDCD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43874C9C"/>
    <w:multiLevelType w:val="hybridMultilevel"/>
    <w:tmpl w:val="76227E56"/>
    <w:lvl w:ilvl="0" w:tplc="436CDCD0">
      <w:start w:val="5"/>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3E66E45"/>
    <w:multiLevelType w:val="hybridMultilevel"/>
    <w:tmpl w:val="29E0C782"/>
    <w:lvl w:ilvl="0" w:tplc="436CDCD0">
      <w:start w:val="5"/>
      <w:numFmt w:val="bullet"/>
      <w:lvlText w:val="-"/>
      <w:lvlJc w:val="left"/>
      <w:pPr>
        <w:ind w:left="36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57076AFA"/>
    <w:multiLevelType w:val="hybridMultilevel"/>
    <w:tmpl w:val="84727448"/>
    <w:lvl w:ilvl="0" w:tplc="436CDCD0">
      <w:start w:val="5"/>
      <w:numFmt w:val="bullet"/>
      <w:lvlText w:val="-"/>
      <w:lvlJc w:val="left"/>
      <w:pPr>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5B1B766E"/>
    <w:multiLevelType w:val="hybridMultilevel"/>
    <w:tmpl w:val="3D82269E"/>
    <w:lvl w:ilvl="0" w:tplc="436CDCD0">
      <w:start w:val="5"/>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20E7C57"/>
    <w:multiLevelType w:val="hybridMultilevel"/>
    <w:tmpl w:val="BE50A84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D610260"/>
    <w:multiLevelType w:val="hybridMultilevel"/>
    <w:tmpl w:val="8F7C06E6"/>
    <w:lvl w:ilvl="0" w:tplc="0410000F">
      <w:start w:val="1"/>
      <w:numFmt w:val="decimal"/>
      <w:lvlText w:val="%1."/>
      <w:lvlJc w:val="left"/>
      <w:pPr>
        <w:ind w:left="928" w:hanging="360"/>
      </w:pPr>
      <w:rPr>
        <w:rFonts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4">
    <w:nsid w:val="6FD473F5"/>
    <w:multiLevelType w:val="hybridMultilevel"/>
    <w:tmpl w:val="08A050E8"/>
    <w:lvl w:ilvl="0" w:tplc="27EAB000">
      <w:start w:val="1"/>
      <w:numFmt w:val="decimal"/>
      <w:lvlText w:val="%1."/>
      <w:lvlJc w:val="left"/>
      <w:pPr>
        <w:tabs>
          <w:tab w:val="num" w:pos="871"/>
        </w:tabs>
        <w:ind w:left="850" w:hanging="283"/>
      </w:pPr>
      <w:rPr>
        <w:rFonts w:ascii="Times New Roman" w:hAnsi="Times New Roman" w:hint="default"/>
        <w:b w:val="0"/>
        <w:i w:val="0"/>
        <w:sz w:val="22"/>
        <w:szCs w:val="22"/>
      </w:rPr>
    </w:lvl>
    <w:lvl w:ilvl="1" w:tplc="04100019" w:tentative="1">
      <w:start w:val="1"/>
      <w:numFmt w:val="lowerLetter"/>
      <w:lvlText w:val="%2."/>
      <w:lvlJc w:val="left"/>
      <w:pPr>
        <w:tabs>
          <w:tab w:val="num" w:pos="1298"/>
        </w:tabs>
        <w:ind w:left="1298" w:hanging="360"/>
      </w:pPr>
    </w:lvl>
    <w:lvl w:ilvl="2" w:tplc="0410001B" w:tentative="1">
      <w:start w:val="1"/>
      <w:numFmt w:val="lowerRoman"/>
      <w:lvlText w:val="%3."/>
      <w:lvlJc w:val="right"/>
      <w:pPr>
        <w:tabs>
          <w:tab w:val="num" w:pos="2018"/>
        </w:tabs>
        <w:ind w:left="2018" w:hanging="180"/>
      </w:pPr>
    </w:lvl>
    <w:lvl w:ilvl="3" w:tplc="0410000F" w:tentative="1">
      <w:start w:val="1"/>
      <w:numFmt w:val="decimal"/>
      <w:lvlText w:val="%4."/>
      <w:lvlJc w:val="left"/>
      <w:pPr>
        <w:tabs>
          <w:tab w:val="num" w:pos="2738"/>
        </w:tabs>
        <w:ind w:left="2738" w:hanging="360"/>
      </w:pPr>
    </w:lvl>
    <w:lvl w:ilvl="4" w:tplc="04100019" w:tentative="1">
      <w:start w:val="1"/>
      <w:numFmt w:val="lowerLetter"/>
      <w:lvlText w:val="%5."/>
      <w:lvlJc w:val="left"/>
      <w:pPr>
        <w:tabs>
          <w:tab w:val="num" w:pos="3458"/>
        </w:tabs>
        <w:ind w:left="3458" w:hanging="360"/>
      </w:pPr>
    </w:lvl>
    <w:lvl w:ilvl="5" w:tplc="0410001B" w:tentative="1">
      <w:start w:val="1"/>
      <w:numFmt w:val="lowerRoman"/>
      <w:lvlText w:val="%6."/>
      <w:lvlJc w:val="right"/>
      <w:pPr>
        <w:tabs>
          <w:tab w:val="num" w:pos="4178"/>
        </w:tabs>
        <w:ind w:left="4178" w:hanging="180"/>
      </w:pPr>
    </w:lvl>
    <w:lvl w:ilvl="6" w:tplc="0410000F" w:tentative="1">
      <w:start w:val="1"/>
      <w:numFmt w:val="decimal"/>
      <w:lvlText w:val="%7."/>
      <w:lvlJc w:val="left"/>
      <w:pPr>
        <w:tabs>
          <w:tab w:val="num" w:pos="4898"/>
        </w:tabs>
        <w:ind w:left="4898" w:hanging="360"/>
      </w:pPr>
    </w:lvl>
    <w:lvl w:ilvl="7" w:tplc="04100019" w:tentative="1">
      <w:start w:val="1"/>
      <w:numFmt w:val="lowerLetter"/>
      <w:lvlText w:val="%8."/>
      <w:lvlJc w:val="left"/>
      <w:pPr>
        <w:tabs>
          <w:tab w:val="num" w:pos="5618"/>
        </w:tabs>
        <w:ind w:left="5618" w:hanging="360"/>
      </w:pPr>
    </w:lvl>
    <w:lvl w:ilvl="8" w:tplc="0410001B" w:tentative="1">
      <w:start w:val="1"/>
      <w:numFmt w:val="lowerRoman"/>
      <w:lvlText w:val="%9."/>
      <w:lvlJc w:val="right"/>
      <w:pPr>
        <w:tabs>
          <w:tab w:val="num" w:pos="6338"/>
        </w:tabs>
        <w:ind w:left="6338" w:hanging="180"/>
      </w:pPr>
    </w:lvl>
  </w:abstractNum>
  <w:abstractNum w:abstractNumId="15">
    <w:nsid w:val="720906F1"/>
    <w:multiLevelType w:val="hybridMultilevel"/>
    <w:tmpl w:val="D30609C2"/>
    <w:lvl w:ilvl="0" w:tplc="326CDF66">
      <w:start w:val="2012"/>
      <w:numFmt w:val="bullet"/>
      <w:lvlText w:val="-"/>
      <w:lvlJc w:val="left"/>
      <w:pPr>
        <w:ind w:left="720" w:hanging="360"/>
      </w:pPr>
      <w:rPr>
        <w:rFonts w:ascii="Times New Roman" w:eastAsia="Times New Roman"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F235F8"/>
    <w:multiLevelType w:val="hybridMultilevel"/>
    <w:tmpl w:val="E45A1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0"/>
  </w:num>
  <w:num w:numId="4">
    <w:abstractNumId w:val="9"/>
  </w:num>
  <w:num w:numId="5">
    <w:abstractNumId w:val="7"/>
  </w:num>
  <w:num w:numId="6">
    <w:abstractNumId w:val="13"/>
  </w:num>
  <w:num w:numId="7">
    <w:abstractNumId w:val="3"/>
  </w:num>
  <w:num w:numId="8">
    <w:abstractNumId w:val="14"/>
  </w:num>
  <w:num w:numId="9">
    <w:abstractNumId w:val="4"/>
  </w:num>
  <w:num w:numId="10">
    <w:abstractNumId w:val="6"/>
  </w:num>
  <w:num w:numId="11">
    <w:abstractNumId w:val="5"/>
  </w:num>
  <w:num w:numId="12">
    <w:abstractNumId w:val="16"/>
  </w:num>
  <w:num w:numId="13">
    <w:abstractNumId w:val="15"/>
  </w:num>
  <w:num w:numId="14">
    <w:abstractNumId w:val="12"/>
  </w:num>
  <w:num w:numId="15">
    <w:abstractNumId w:val="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6E1"/>
    <w:rsid w:val="00006DDF"/>
    <w:rsid w:val="00014B35"/>
    <w:rsid w:val="000174A8"/>
    <w:rsid w:val="00024064"/>
    <w:rsid w:val="00026ADF"/>
    <w:rsid w:val="00027699"/>
    <w:rsid w:val="00042B12"/>
    <w:rsid w:val="000459D3"/>
    <w:rsid w:val="00061C8C"/>
    <w:rsid w:val="00067870"/>
    <w:rsid w:val="00073CAE"/>
    <w:rsid w:val="00077E0D"/>
    <w:rsid w:val="000836A3"/>
    <w:rsid w:val="000930C4"/>
    <w:rsid w:val="000937C2"/>
    <w:rsid w:val="000A622E"/>
    <w:rsid w:val="000B2D43"/>
    <w:rsid w:val="000B39B7"/>
    <w:rsid w:val="000C06AD"/>
    <w:rsid w:val="000C3183"/>
    <w:rsid w:val="000C5396"/>
    <w:rsid w:val="000C726A"/>
    <w:rsid w:val="000E5819"/>
    <w:rsid w:val="000E792C"/>
    <w:rsid w:val="000E7943"/>
    <w:rsid w:val="000F59B4"/>
    <w:rsid w:val="0010011F"/>
    <w:rsid w:val="00115F6A"/>
    <w:rsid w:val="001165C3"/>
    <w:rsid w:val="00133ACD"/>
    <w:rsid w:val="00146329"/>
    <w:rsid w:val="0014658D"/>
    <w:rsid w:val="0014684F"/>
    <w:rsid w:val="00151AFE"/>
    <w:rsid w:val="00155295"/>
    <w:rsid w:val="00156CE1"/>
    <w:rsid w:val="00163C02"/>
    <w:rsid w:val="0016473D"/>
    <w:rsid w:val="0016501F"/>
    <w:rsid w:val="00173182"/>
    <w:rsid w:val="00177786"/>
    <w:rsid w:val="00193102"/>
    <w:rsid w:val="00193A9A"/>
    <w:rsid w:val="001A4694"/>
    <w:rsid w:val="001A75A4"/>
    <w:rsid w:val="001B1D50"/>
    <w:rsid w:val="001C3E8D"/>
    <w:rsid w:val="001D167B"/>
    <w:rsid w:val="001E5ABE"/>
    <w:rsid w:val="001F3985"/>
    <w:rsid w:val="001F5EC4"/>
    <w:rsid w:val="001F74F1"/>
    <w:rsid w:val="00205B2A"/>
    <w:rsid w:val="00205B55"/>
    <w:rsid w:val="00211A68"/>
    <w:rsid w:val="00212482"/>
    <w:rsid w:val="00216FBA"/>
    <w:rsid w:val="002207BA"/>
    <w:rsid w:val="00220E07"/>
    <w:rsid w:val="00237525"/>
    <w:rsid w:val="0024623D"/>
    <w:rsid w:val="00247C6A"/>
    <w:rsid w:val="00252754"/>
    <w:rsid w:val="0025765E"/>
    <w:rsid w:val="00286079"/>
    <w:rsid w:val="00292F71"/>
    <w:rsid w:val="0029668D"/>
    <w:rsid w:val="002B3D54"/>
    <w:rsid w:val="002B5695"/>
    <w:rsid w:val="002B6CF8"/>
    <w:rsid w:val="002C3318"/>
    <w:rsid w:val="002D2A10"/>
    <w:rsid w:val="002D4B0A"/>
    <w:rsid w:val="002E0DF8"/>
    <w:rsid w:val="002E2FD7"/>
    <w:rsid w:val="002F56FE"/>
    <w:rsid w:val="0031409B"/>
    <w:rsid w:val="003203D9"/>
    <w:rsid w:val="00330236"/>
    <w:rsid w:val="00331C3F"/>
    <w:rsid w:val="00352F7E"/>
    <w:rsid w:val="003536FD"/>
    <w:rsid w:val="003552E0"/>
    <w:rsid w:val="00366702"/>
    <w:rsid w:val="00371015"/>
    <w:rsid w:val="0037104F"/>
    <w:rsid w:val="00373DA6"/>
    <w:rsid w:val="00376E14"/>
    <w:rsid w:val="00377101"/>
    <w:rsid w:val="00392820"/>
    <w:rsid w:val="00393F15"/>
    <w:rsid w:val="00396AAD"/>
    <w:rsid w:val="003A0A93"/>
    <w:rsid w:val="003A152C"/>
    <w:rsid w:val="003A4F0A"/>
    <w:rsid w:val="003A6682"/>
    <w:rsid w:val="003B42B3"/>
    <w:rsid w:val="003C07A1"/>
    <w:rsid w:val="003C2889"/>
    <w:rsid w:val="003D4D51"/>
    <w:rsid w:val="003E30D3"/>
    <w:rsid w:val="003E4355"/>
    <w:rsid w:val="00402B71"/>
    <w:rsid w:val="00405B43"/>
    <w:rsid w:val="0041097D"/>
    <w:rsid w:val="004227C4"/>
    <w:rsid w:val="004375B6"/>
    <w:rsid w:val="00445764"/>
    <w:rsid w:val="00446CE1"/>
    <w:rsid w:val="00457A49"/>
    <w:rsid w:val="004672BA"/>
    <w:rsid w:val="004720F8"/>
    <w:rsid w:val="00481DDC"/>
    <w:rsid w:val="00483A89"/>
    <w:rsid w:val="0048518C"/>
    <w:rsid w:val="004853F7"/>
    <w:rsid w:val="0048647F"/>
    <w:rsid w:val="00491A4C"/>
    <w:rsid w:val="004939C7"/>
    <w:rsid w:val="00494FE1"/>
    <w:rsid w:val="004A0DB7"/>
    <w:rsid w:val="004A7250"/>
    <w:rsid w:val="004B3318"/>
    <w:rsid w:val="004B4837"/>
    <w:rsid w:val="004C1869"/>
    <w:rsid w:val="004C6E96"/>
    <w:rsid w:val="004D5920"/>
    <w:rsid w:val="004F31D7"/>
    <w:rsid w:val="005009DF"/>
    <w:rsid w:val="00505C3F"/>
    <w:rsid w:val="00521256"/>
    <w:rsid w:val="005246B4"/>
    <w:rsid w:val="00527BF4"/>
    <w:rsid w:val="005317DF"/>
    <w:rsid w:val="0053764B"/>
    <w:rsid w:val="00542E5E"/>
    <w:rsid w:val="00545DFF"/>
    <w:rsid w:val="0055436A"/>
    <w:rsid w:val="00557EA8"/>
    <w:rsid w:val="00570ED3"/>
    <w:rsid w:val="00571CC8"/>
    <w:rsid w:val="00573C46"/>
    <w:rsid w:val="00575DD1"/>
    <w:rsid w:val="005857DD"/>
    <w:rsid w:val="00591913"/>
    <w:rsid w:val="0059460F"/>
    <w:rsid w:val="0059597B"/>
    <w:rsid w:val="00596529"/>
    <w:rsid w:val="005977C2"/>
    <w:rsid w:val="00597C50"/>
    <w:rsid w:val="005A036D"/>
    <w:rsid w:val="005A38EA"/>
    <w:rsid w:val="005B50E7"/>
    <w:rsid w:val="005C1C10"/>
    <w:rsid w:val="005D6C67"/>
    <w:rsid w:val="005E025B"/>
    <w:rsid w:val="005E0CAC"/>
    <w:rsid w:val="00603C60"/>
    <w:rsid w:val="0062167F"/>
    <w:rsid w:val="006252EE"/>
    <w:rsid w:val="0063238E"/>
    <w:rsid w:val="00635919"/>
    <w:rsid w:val="00640CDE"/>
    <w:rsid w:val="006415AD"/>
    <w:rsid w:val="00652ACB"/>
    <w:rsid w:val="0066051E"/>
    <w:rsid w:val="00670732"/>
    <w:rsid w:val="00675E26"/>
    <w:rsid w:val="00686BF8"/>
    <w:rsid w:val="006877B7"/>
    <w:rsid w:val="0069059C"/>
    <w:rsid w:val="006A300C"/>
    <w:rsid w:val="006A5F59"/>
    <w:rsid w:val="006A7870"/>
    <w:rsid w:val="006B2AAC"/>
    <w:rsid w:val="006C300E"/>
    <w:rsid w:val="006C74E3"/>
    <w:rsid w:val="006D25EA"/>
    <w:rsid w:val="006E286C"/>
    <w:rsid w:val="006E56F5"/>
    <w:rsid w:val="006F12F0"/>
    <w:rsid w:val="007172ED"/>
    <w:rsid w:val="007174A0"/>
    <w:rsid w:val="00740652"/>
    <w:rsid w:val="007440B8"/>
    <w:rsid w:val="00756185"/>
    <w:rsid w:val="00757C3C"/>
    <w:rsid w:val="007626DD"/>
    <w:rsid w:val="007736E1"/>
    <w:rsid w:val="0077556D"/>
    <w:rsid w:val="00780A98"/>
    <w:rsid w:val="00787B61"/>
    <w:rsid w:val="00794421"/>
    <w:rsid w:val="007A460B"/>
    <w:rsid w:val="007A48BE"/>
    <w:rsid w:val="007A4DEA"/>
    <w:rsid w:val="007B45AE"/>
    <w:rsid w:val="007C1E4C"/>
    <w:rsid w:val="007D0BD4"/>
    <w:rsid w:val="007D2EC7"/>
    <w:rsid w:val="007E22B2"/>
    <w:rsid w:val="007F2242"/>
    <w:rsid w:val="007F6D14"/>
    <w:rsid w:val="008104D2"/>
    <w:rsid w:val="008136EC"/>
    <w:rsid w:val="00814EA2"/>
    <w:rsid w:val="00827702"/>
    <w:rsid w:val="00830684"/>
    <w:rsid w:val="0083347A"/>
    <w:rsid w:val="008522C9"/>
    <w:rsid w:val="00861815"/>
    <w:rsid w:val="00865463"/>
    <w:rsid w:val="008669ED"/>
    <w:rsid w:val="00876A41"/>
    <w:rsid w:val="008A4C6E"/>
    <w:rsid w:val="008B1776"/>
    <w:rsid w:val="008C1E9B"/>
    <w:rsid w:val="008C4EB9"/>
    <w:rsid w:val="008C719A"/>
    <w:rsid w:val="008C7393"/>
    <w:rsid w:val="008D407F"/>
    <w:rsid w:val="008D4696"/>
    <w:rsid w:val="008E39FB"/>
    <w:rsid w:val="008E5C06"/>
    <w:rsid w:val="008F180F"/>
    <w:rsid w:val="008F1F06"/>
    <w:rsid w:val="008F3857"/>
    <w:rsid w:val="008F5724"/>
    <w:rsid w:val="008F68D5"/>
    <w:rsid w:val="008F722D"/>
    <w:rsid w:val="009043BE"/>
    <w:rsid w:val="0090601E"/>
    <w:rsid w:val="0091248F"/>
    <w:rsid w:val="009174E3"/>
    <w:rsid w:val="009202B1"/>
    <w:rsid w:val="00922079"/>
    <w:rsid w:val="00922508"/>
    <w:rsid w:val="0092524E"/>
    <w:rsid w:val="00937075"/>
    <w:rsid w:val="00944E31"/>
    <w:rsid w:val="00945C81"/>
    <w:rsid w:val="00950AD2"/>
    <w:rsid w:val="009608E3"/>
    <w:rsid w:val="00960931"/>
    <w:rsid w:val="00976EC8"/>
    <w:rsid w:val="0097795F"/>
    <w:rsid w:val="00982A47"/>
    <w:rsid w:val="009B2C5D"/>
    <w:rsid w:val="009B7D30"/>
    <w:rsid w:val="009C6C23"/>
    <w:rsid w:val="009C7B90"/>
    <w:rsid w:val="009D3D7A"/>
    <w:rsid w:val="009E3B37"/>
    <w:rsid w:val="00A057FE"/>
    <w:rsid w:val="00A12927"/>
    <w:rsid w:val="00A3192E"/>
    <w:rsid w:val="00A55F4D"/>
    <w:rsid w:val="00A62F1C"/>
    <w:rsid w:val="00A67201"/>
    <w:rsid w:val="00A67F4E"/>
    <w:rsid w:val="00A73755"/>
    <w:rsid w:val="00A73F56"/>
    <w:rsid w:val="00A75648"/>
    <w:rsid w:val="00A9476E"/>
    <w:rsid w:val="00AB382E"/>
    <w:rsid w:val="00AC77C4"/>
    <w:rsid w:val="00AD584E"/>
    <w:rsid w:val="00AD6E94"/>
    <w:rsid w:val="00AF1C09"/>
    <w:rsid w:val="00B00119"/>
    <w:rsid w:val="00B11D6C"/>
    <w:rsid w:val="00B26D88"/>
    <w:rsid w:val="00B4093B"/>
    <w:rsid w:val="00B42DBD"/>
    <w:rsid w:val="00B56697"/>
    <w:rsid w:val="00B573CE"/>
    <w:rsid w:val="00B7402C"/>
    <w:rsid w:val="00B75B5C"/>
    <w:rsid w:val="00B9269B"/>
    <w:rsid w:val="00B92885"/>
    <w:rsid w:val="00B92FD1"/>
    <w:rsid w:val="00B95897"/>
    <w:rsid w:val="00BA35C0"/>
    <w:rsid w:val="00BA516B"/>
    <w:rsid w:val="00BA60A1"/>
    <w:rsid w:val="00BC3834"/>
    <w:rsid w:val="00BC4BA4"/>
    <w:rsid w:val="00BE0E33"/>
    <w:rsid w:val="00C04254"/>
    <w:rsid w:val="00C100BD"/>
    <w:rsid w:val="00C11958"/>
    <w:rsid w:val="00C13105"/>
    <w:rsid w:val="00C17018"/>
    <w:rsid w:val="00C2075A"/>
    <w:rsid w:val="00C246AD"/>
    <w:rsid w:val="00C2775B"/>
    <w:rsid w:val="00C3162D"/>
    <w:rsid w:val="00C374AE"/>
    <w:rsid w:val="00C515AD"/>
    <w:rsid w:val="00C712C8"/>
    <w:rsid w:val="00C776F1"/>
    <w:rsid w:val="00C85D5C"/>
    <w:rsid w:val="00C9224E"/>
    <w:rsid w:val="00C93817"/>
    <w:rsid w:val="00C96558"/>
    <w:rsid w:val="00CB48C7"/>
    <w:rsid w:val="00CC18D4"/>
    <w:rsid w:val="00CC1F77"/>
    <w:rsid w:val="00CC2AAB"/>
    <w:rsid w:val="00CC305D"/>
    <w:rsid w:val="00CD2BDF"/>
    <w:rsid w:val="00CD7825"/>
    <w:rsid w:val="00CE14C5"/>
    <w:rsid w:val="00CE7829"/>
    <w:rsid w:val="00CF388E"/>
    <w:rsid w:val="00D360D6"/>
    <w:rsid w:val="00D41A7F"/>
    <w:rsid w:val="00D44B42"/>
    <w:rsid w:val="00D45CDF"/>
    <w:rsid w:val="00D5039B"/>
    <w:rsid w:val="00D55D00"/>
    <w:rsid w:val="00D56F9D"/>
    <w:rsid w:val="00D5776D"/>
    <w:rsid w:val="00D600B6"/>
    <w:rsid w:val="00D734A7"/>
    <w:rsid w:val="00D85491"/>
    <w:rsid w:val="00DA2525"/>
    <w:rsid w:val="00DA2A36"/>
    <w:rsid w:val="00DC1D89"/>
    <w:rsid w:val="00DC4B1E"/>
    <w:rsid w:val="00DD02A1"/>
    <w:rsid w:val="00DD7625"/>
    <w:rsid w:val="00E02FB0"/>
    <w:rsid w:val="00E07BA9"/>
    <w:rsid w:val="00E16AC2"/>
    <w:rsid w:val="00E2359F"/>
    <w:rsid w:val="00E265B9"/>
    <w:rsid w:val="00E41444"/>
    <w:rsid w:val="00E541B4"/>
    <w:rsid w:val="00E542FE"/>
    <w:rsid w:val="00E61FB0"/>
    <w:rsid w:val="00E664CD"/>
    <w:rsid w:val="00E672C3"/>
    <w:rsid w:val="00E81B9A"/>
    <w:rsid w:val="00EA33F1"/>
    <w:rsid w:val="00EB0064"/>
    <w:rsid w:val="00EB58C0"/>
    <w:rsid w:val="00EB73D3"/>
    <w:rsid w:val="00EC19DB"/>
    <w:rsid w:val="00EC7BB5"/>
    <w:rsid w:val="00ED0148"/>
    <w:rsid w:val="00ED3E76"/>
    <w:rsid w:val="00EE0492"/>
    <w:rsid w:val="00EE0A9D"/>
    <w:rsid w:val="00EE3B47"/>
    <w:rsid w:val="00EF0416"/>
    <w:rsid w:val="00EF4CCE"/>
    <w:rsid w:val="00EF500F"/>
    <w:rsid w:val="00F02624"/>
    <w:rsid w:val="00F111A8"/>
    <w:rsid w:val="00F2337B"/>
    <w:rsid w:val="00F255CC"/>
    <w:rsid w:val="00F3195F"/>
    <w:rsid w:val="00F3256B"/>
    <w:rsid w:val="00F362AD"/>
    <w:rsid w:val="00F43B1D"/>
    <w:rsid w:val="00F44924"/>
    <w:rsid w:val="00F55306"/>
    <w:rsid w:val="00F709DD"/>
    <w:rsid w:val="00F77617"/>
    <w:rsid w:val="00F85E30"/>
    <w:rsid w:val="00F97183"/>
    <w:rsid w:val="00F97AA4"/>
    <w:rsid w:val="00FA2141"/>
    <w:rsid w:val="00FB0358"/>
    <w:rsid w:val="00FB0DA0"/>
    <w:rsid w:val="00FB75A0"/>
    <w:rsid w:val="00FC7C02"/>
    <w:rsid w:val="00FD0C55"/>
    <w:rsid w:val="00FD4975"/>
    <w:rsid w:val="00FD63E3"/>
    <w:rsid w:val="00FE0805"/>
    <w:rsid w:val="00FE2A14"/>
    <w:rsid w:val="00FE61E0"/>
    <w:rsid w:val="00FE6FF0"/>
    <w:rsid w:val="00FE7413"/>
    <w:rsid w:val="00FF108A"/>
    <w:rsid w:val="00FF776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E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48BE"/>
  </w:style>
  <w:style w:type="paragraph" w:styleId="Titolo1">
    <w:name w:val="heading 1"/>
    <w:basedOn w:val="Normale"/>
    <w:next w:val="Normale"/>
    <w:qFormat/>
    <w:rsid w:val="009B2C5D"/>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E664CD"/>
    <w:pPr>
      <w:keepNext/>
      <w:jc w:val="both"/>
      <w:outlineLvl w:val="1"/>
    </w:pPr>
    <w:rPr>
      <w:b/>
      <w:i/>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736E1"/>
    <w:pPr>
      <w:ind w:left="708"/>
    </w:pPr>
  </w:style>
  <w:style w:type="paragraph" w:styleId="Corpotesto">
    <w:name w:val="Body Text"/>
    <w:basedOn w:val="Normale"/>
    <w:link w:val="CorpotestoCarattere"/>
    <w:rsid w:val="007736E1"/>
    <w:pPr>
      <w:jc w:val="both"/>
    </w:pPr>
    <w:rPr>
      <w:sz w:val="24"/>
    </w:rPr>
  </w:style>
  <w:style w:type="character" w:customStyle="1" w:styleId="CorpotestoCarattere">
    <w:name w:val="Corpo testo Carattere"/>
    <w:link w:val="Corpotesto"/>
    <w:rsid w:val="007736E1"/>
    <w:rPr>
      <w:sz w:val="24"/>
      <w:lang w:val="it-IT" w:eastAsia="it-IT" w:bidi="ar-SA"/>
    </w:rPr>
  </w:style>
  <w:style w:type="character" w:styleId="Collegamentoipertestuale">
    <w:name w:val="Hyperlink"/>
    <w:rsid w:val="003536FD"/>
    <w:rPr>
      <w:color w:val="0000FF"/>
      <w:u w:val="single"/>
    </w:rPr>
  </w:style>
  <w:style w:type="character" w:customStyle="1" w:styleId="ti2">
    <w:name w:val="ti2"/>
    <w:rsid w:val="009B2C5D"/>
    <w:rPr>
      <w:sz w:val="22"/>
      <w:szCs w:val="22"/>
    </w:rPr>
  </w:style>
  <w:style w:type="character" w:customStyle="1" w:styleId="jrnl">
    <w:name w:val="jrnl"/>
    <w:basedOn w:val="Carpredefinitoparagrafo"/>
    <w:rsid w:val="00FC7C02"/>
  </w:style>
  <w:style w:type="character" w:customStyle="1" w:styleId="highlight">
    <w:name w:val="highlight"/>
    <w:basedOn w:val="Carpredefinitoparagrafo"/>
    <w:rsid w:val="00B11D6C"/>
  </w:style>
  <w:style w:type="character" w:styleId="Enfasigrassetto">
    <w:name w:val="Strong"/>
    <w:qFormat/>
    <w:rsid w:val="00C100BD"/>
    <w:rPr>
      <w:b/>
      <w:bCs/>
    </w:rPr>
  </w:style>
  <w:style w:type="paragraph" w:customStyle="1" w:styleId="title1">
    <w:name w:val="title1"/>
    <w:basedOn w:val="Normale"/>
    <w:rsid w:val="00C3162D"/>
    <w:rPr>
      <w:sz w:val="27"/>
      <w:szCs w:val="27"/>
    </w:rPr>
  </w:style>
  <w:style w:type="paragraph" w:customStyle="1" w:styleId="desc2">
    <w:name w:val="desc2"/>
    <w:basedOn w:val="Normale"/>
    <w:rsid w:val="00C3162D"/>
    <w:rPr>
      <w:sz w:val="26"/>
      <w:szCs w:val="26"/>
    </w:rPr>
  </w:style>
  <w:style w:type="paragraph" w:customStyle="1" w:styleId="details1">
    <w:name w:val="details1"/>
    <w:basedOn w:val="Normale"/>
    <w:rsid w:val="00C3162D"/>
    <w:rPr>
      <w:sz w:val="22"/>
      <w:szCs w:val="22"/>
    </w:rPr>
  </w:style>
  <w:style w:type="paragraph" w:customStyle="1" w:styleId="Eaoaeaa">
    <w:name w:val="Eaoae?aa"/>
    <w:basedOn w:val="Normale"/>
    <w:rsid w:val="009043BE"/>
    <w:pPr>
      <w:widowControl w:val="0"/>
      <w:tabs>
        <w:tab w:val="center" w:pos="4153"/>
        <w:tab w:val="right" w:pos="8306"/>
      </w:tabs>
    </w:pPr>
    <w:rPr>
      <w:lang w:val="en-US"/>
    </w:rPr>
  </w:style>
  <w:style w:type="paragraph" w:customStyle="1" w:styleId="OiaeaeiYiio2">
    <w:name w:val="O?ia eaeiYiio 2"/>
    <w:basedOn w:val="Normale"/>
    <w:rsid w:val="009C7B90"/>
    <w:pPr>
      <w:widowControl w:val="0"/>
      <w:jc w:val="right"/>
    </w:pPr>
    <w:rPr>
      <w:i/>
      <w:sz w:val="16"/>
      <w:lang w:val="en-US"/>
    </w:rPr>
  </w:style>
  <w:style w:type="character" w:customStyle="1" w:styleId="st1">
    <w:name w:val="st1"/>
    <w:basedOn w:val="Carpredefinitoparagrafo"/>
    <w:rsid w:val="00D44B42"/>
  </w:style>
  <w:style w:type="paragraph" w:styleId="Testofumetto">
    <w:name w:val="Balloon Text"/>
    <w:basedOn w:val="Normale"/>
    <w:link w:val="TestofumettoCarattere"/>
    <w:rsid w:val="008104D2"/>
    <w:rPr>
      <w:rFonts w:ascii="Tahoma" w:hAnsi="Tahoma" w:cs="Tahoma"/>
      <w:sz w:val="16"/>
      <w:szCs w:val="16"/>
    </w:rPr>
  </w:style>
  <w:style w:type="character" w:customStyle="1" w:styleId="TestofumettoCarattere">
    <w:name w:val="Testo fumetto Carattere"/>
    <w:basedOn w:val="Carpredefinitoparagrafo"/>
    <w:link w:val="Testofumetto"/>
    <w:rsid w:val="008104D2"/>
    <w:rPr>
      <w:rFonts w:ascii="Tahoma" w:hAnsi="Tahoma" w:cs="Tahoma"/>
      <w:sz w:val="16"/>
      <w:szCs w:val="16"/>
    </w:rPr>
  </w:style>
  <w:style w:type="paragraph" w:customStyle="1" w:styleId="Titolo10">
    <w:name w:val="Titolo1"/>
    <w:basedOn w:val="Normale"/>
    <w:rsid w:val="005E0CAC"/>
    <w:pPr>
      <w:spacing w:before="100" w:beforeAutospacing="1" w:after="100" w:afterAutospacing="1"/>
    </w:pPr>
    <w:rPr>
      <w:sz w:val="24"/>
      <w:szCs w:val="24"/>
    </w:rPr>
  </w:style>
  <w:style w:type="paragraph" w:customStyle="1" w:styleId="desc">
    <w:name w:val="desc"/>
    <w:basedOn w:val="Normale"/>
    <w:rsid w:val="005E0CAC"/>
    <w:pPr>
      <w:spacing w:before="100" w:beforeAutospacing="1" w:after="100" w:afterAutospacing="1"/>
    </w:pPr>
    <w:rPr>
      <w:sz w:val="24"/>
      <w:szCs w:val="24"/>
    </w:rPr>
  </w:style>
  <w:style w:type="paragraph" w:customStyle="1" w:styleId="details">
    <w:name w:val="details"/>
    <w:basedOn w:val="Normale"/>
    <w:rsid w:val="005E0CAC"/>
    <w:pPr>
      <w:spacing w:before="100" w:beforeAutospacing="1" w:after="100" w:afterAutospacing="1"/>
    </w:pPr>
    <w:rPr>
      <w:sz w:val="24"/>
      <w:szCs w:val="24"/>
    </w:rPr>
  </w:style>
  <w:style w:type="paragraph" w:customStyle="1" w:styleId="Default">
    <w:name w:val="Default"/>
    <w:rsid w:val="004853F7"/>
    <w:pPr>
      <w:autoSpaceDE w:val="0"/>
      <w:autoSpaceDN w:val="0"/>
      <w:adjustRightInd w:val="0"/>
    </w:pPr>
    <w:rPr>
      <w:color w:val="000000"/>
      <w:sz w:val="24"/>
      <w:szCs w:val="24"/>
    </w:rPr>
  </w:style>
  <w:style w:type="character" w:customStyle="1" w:styleId="UnresolvedMention">
    <w:name w:val="Unresolved Mention"/>
    <w:basedOn w:val="Carpredefinitoparagrafo"/>
    <w:uiPriority w:val="99"/>
    <w:semiHidden/>
    <w:unhideWhenUsed/>
    <w:rsid w:val="004457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48BE"/>
  </w:style>
  <w:style w:type="paragraph" w:styleId="Titolo1">
    <w:name w:val="heading 1"/>
    <w:basedOn w:val="Normale"/>
    <w:next w:val="Normale"/>
    <w:qFormat/>
    <w:rsid w:val="009B2C5D"/>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E664CD"/>
    <w:pPr>
      <w:keepNext/>
      <w:jc w:val="both"/>
      <w:outlineLvl w:val="1"/>
    </w:pPr>
    <w:rPr>
      <w:b/>
      <w:i/>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736E1"/>
    <w:pPr>
      <w:ind w:left="708"/>
    </w:pPr>
  </w:style>
  <w:style w:type="paragraph" w:styleId="Corpotesto">
    <w:name w:val="Body Text"/>
    <w:basedOn w:val="Normale"/>
    <w:link w:val="CorpotestoCarattere"/>
    <w:rsid w:val="007736E1"/>
    <w:pPr>
      <w:jc w:val="both"/>
    </w:pPr>
    <w:rPr>
      <w:sz w:val="24"/>
    </w:rPr>
  </w:style>
  <w:style w:type="character" w:customStyle="1" w:styleId="CorpotestoCarattere">
    <w:name w:val="Corpo testo Carattere"/>
    <w:link w:val="Corpotesto"/>
    <w:rsid w:val="007736E1"/>
    <w:rPr>
      <w:sz w:val="24"/>
      <w:lang w:val="it-IT" w:eastAsia="it-IT" w:bidi="ar-SA"/>
    </w:rPr>
  </w:style>
  <w:style w:type="character" w:styleId="Collegamentoipertestuale">
    <w:name w:val="Hyperlink"/>
    <w:rsid w:val="003536FD"/>
    <w:rPr>
      <w:color w:val="0000FF"/>
      <w:u w:val="single"/>
    </w:rPr>
  </w:style>
  <w:style w:type="character" w:customStyle="1" w:styleId="ti2">
    <w:name w:val="ti2"/>
    <w:rsid w:val="009B2C5D"/>
    <w:rPr>
      <w:sz w:val="22"/>
      <w:szCs w:val="22"/>
    </w:rPr>
  </w:style>
  <w:style w:type="character" w:customStyle="1" w:styleId="jrnl">
    <w:name w:val="jrnl"/>
    <w:basedOn w:val="Carpredefinitoparagrafo"/>
    <w:rsid w:val="00FC7C02"/>
  </w:style>
  <w:style w:type="character" w:customStyle="1" w:styleId="highlight">
    <w:name w:val="highlight"/>
    <w:basedOn w:val="Carpredefinitoparagrafo"/>
    <w:rsid w:val="00B11D6C"/>
  </w:style>
  <w:style w:type="character" w:styleId="Enfasigrassetto">
    <w:name w:val="Strong"/>
    <w:qFormat/>
    <w:rsid w:val="00C100BD"/>
    <w:rPr>
      <w:b/>
      <w:bCs/>
    </w:rPr>
  </w:style>
  <w:style w:type="paragraph" w:customStyle="1" w:styleId="title1">
    <w:name w:val="title1"/>
    <w:basedOn w:val="Normale"/>
    <w:rsid w:val="00C3162D"/>
    <w:rPr>
      <w:sz w:val="27"/>
      <w:szCs w:val="27"/>
    </w:rPr>
  </w:style>
  <w:style w:type="paragraph" w:customStyle="1" w:styleId="desc2">
    <w:name w:val="desc2"/>
    <w:basedOn w:val="Normale"/>
    <w:rsid w:val="00C3162D"/>
    <w:rPr>
      <w:sz w:val="26"/>
      <w:szCs w:val="26"/>
    </w:rPr>
  </w:style>
  <w:style w:type="paragraph" w:customStyle="1" w:styleId="details1">
    <w:name w:val="details1"/>
    <w:basedOn w:val="Normale"/>
    <w:rsid w:val="00C3162D"/>
    <w:rPr>
      <w:sz w:val="22"/>
      <w:szCs w:val="22"/>
    </w:rPr>
  </w:style>
  <w:style w:type="paragraph" w:customStyle="1" w:styleId="Eaoaeaa">
    <w:name w:val="Eaoae?aa"/>
    <w:basedOn w:val="Normale"/>
    <w:rsid w:val="009043BE"/>
    <w:pPr>
      <w:widowControl w:val="0"/>
      <w:tabs>
        <w:tab w:val="center" w:pos="4153"/>
        <w:tab w:val="right" w:pos="8306"/>
      </w:tabs>
    </w:pPr>
    <w:rPr>
      <w:lang w:val="en-US"/>
    </w:rPr>
  </w:style>
  <w:style w:type="paragraph" w:customStyle="1" w:styleId="OiaeaeiYiio2">
    <w:name w:val="O?ia eaeiYiio 2"/>
    <w:basedOn w:val="Normale"/>
    <w:rsid w:val="009C7B90"/>
    <w:pPr>
      <w:widowControl w:val="0"/>
      <w:jc w:val="right"/>
    </w:pPr>
    <w:rPr>
      <w:i/>
      <w:sz w:val="16"/>
      <w:lang w:val="en-US"/>
    </w:rPr>
  </w:style>
  <w:style w:type="character" w:customStyle="1" w:styleId="st1">
    <w:name w:val="st1"/>
    <w:basedOn w:val="Carpredefinitoparagrafo"/>
    <w:rsid w:val="00D44B42"/>
  </w:style>
  <w:style w:type="paragraph" w:styleId="Testofumetto">
    <w:name w:val="Balloon Text"/>
    <w:basedOn w:val="Normale"/>
    <w:link w:val="TestofumettoCarattere"/>
    <w:rsid w:val="008104D2"/>
    <w:rPr>
      <w:rFonts w:ascii="Tahoma" w:hAnsi="Tahoma" w:cs="Tahoma"/>
      <w:sz w:val="16"/>
      <w:szCs w:val="16"/>
    </w:rPr>
  </w:style>
  <w:style w:type="character" w:customStyle="1" w:styleId="TestofumettoCarattere">
    <w:name w:val="Testo fumetto Carattere"/>
    <w:basedOn w:val="Carpredefinitoparagrafo"/>
    <w:link w:val="Testofumetto"/>
    <w:rsid w:val="008104D2"/>
    <w:rPr>
      <w:rFonts w:ascii="Tahoma" w:hAnsi="Tahoma" w:cs="Tahoma"/>
      <w:sz w:val="16"/>
      <w:szCs w:val="16"/>
    </w:rPr>
  </w:style>
  <w:style w:type="paragraph" w:customStyle="1" w:styleId="Titolo10">
    <w:name w:val="Titolo1"/>
    <w:basedOn w:val="Normale"/>
    <w:rsid w:val="005E0CAC"/>
    <w:pPr>
      <w:spacing w:before="100" w:beforeAutospacing="1" w:after="100" w:afterAutospacing="1"/>
    </w:pPr>
    <w:rPr>
      <w:sz w:val="24"/>
      <w:szCs w:val="24"/>
    </w:rPr>
  </w:style>
  <w:style w:type="paragraph" w:customStyle="1" w:styleId="desc">
    <w:name w:val="desc"/>
    <w:basedOn w:val="Normale"/>
    <w:rsid w:val="005E0CAC"/>
    <w:pPr>
      <w:spacing w:before="100" w:beforeAutospacing="1" w:after="100" w:afterAutospacing="1"/>
    </w:pPr>
    <w:rPr>
      <w:sz w:val="24"/>
      <w:szCs w:val="24"/>
    </w:rPr>
  </w:style>
  <w:style w:type="paragraph" w:customStyle="1" w:styleId="details">
    <w:name w:val="details"/>
    <w:basedOn w:val="Normale"/>
    <w:rsid w:val="005E0CAC"/>
    <w:pPr>
      <w:spacing w:before="100" w:beforeAutospacing="1" w:after="100" w:afterAutospacing="1"/>
    </w:pPr>
    <w:rPr>
      <w:sz w:val="24"/>
      <w:szCs w:val="24"/>
    </w:rPr>
  </w:style>
  <w:style w:type="paragraph" w:customStyle="1" w:styleId="Default">
    <w:name w:val="Default"/>
    <w:rsid w:val="004853F7"/>
    <w:pPr>
      <w:autoSpaceDE w:val="0"/>
      <w:autoSpaceDN w:val="0"/>
      <w:adjustRightInd w:val="0"/>
    </w:pPr>
    <w:rPr>
      <w:color w:val="000000"/>
      <w:sz w:val="24"/>
      <w:szCs w:val="24"/>
    </w:rPr>
  </w:style>
  <w:style w:type="character" w:customStyle="1" w:styleId="UnresolvedMention">
    <w:name w:val="Unresolved Mention"/>
    <w:basedOn w:val="Carpredefinitoparagrafo"/>
    <w:uiPriority w:val="99"/>
    <w:semiHidden/>
    <w:unhideWhenUsed/>
    <w:rsid w:val="00445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357803">
      <w:bodyDiv w:val="1"/>
      <w:marLeft w:val="0"/>
      <w:marRight w:val="0"/>
      <w:marTop w:val="0"/>
      <w:marBottom w:val="0"/>
      <w:divBdr>
        <w:top w:val="none" w:sz="0" w:space="0" w:color="auto"/>
        <w:left w:val="none" w:sz="0" w:space="0" w:color="auto"/>
        <w:bottom w:val="none" w:sz="0" w:space="0" w:color="auto"/>
        <w:right w:val="none" w:sz="0" w:space="0" w:color="auto"/>
      </w:divBdr>
      <w:divsChild>
        <w:div w:id="193004945">
          <w:marLeft w:val="0"/>
          <w:marRight w:val="1"/>
          <w:marTop w:val="0"/>
          <w:marBottom w:val="0"/>
          <w:divBdr>
            <w:top w:val="none" w:sz="0" w:space="0" w:color="auto"/>
            <w:left w:val="none" w:sz="0" w:space="0" w:color="auto"/>
            <w:bottom w:val="none" w:sz="0" w:space="0" w:color="auto"/>
            <w:right w:val="none" w:sz="0" w:space="0" w:color="auto"/>
          </w:divBdr>
          <w:divsChild>
            <w:div w:id="1115252697">
              <w:marLeft w:val="0"/>
              <w:marRight w:val="0"/>
              <w:marTop w:val="0"/>
              <w:marBottom w:val="0"/>
              <w:divBdr>
                <w:top w:val="none" w:sz="0" w:space="0" w:color="auto"/>
                <w:left w:val="none" w:sz="0" w:space="0" w:color="auto"/>
                <w:bottom w:val="none" w:sz="0" w:space="0" w:color="auto"/>
                <w:right w:val="none" w:sz="0" w:space="0" w:color="auto"/>
              </w:divBdr>
              <w:divsChild>
                <w:div w:id="157159363">
                  <w:marLeft w:val="0"/>
                  <w:marRight w:val="1"/>
                  <w:marTop w:val="0"/>
                  <w:marBottom w:val="0"/>
                  <w:divBdr>
                    <w:top w:val="none" w:sz="0" w:space="0" w:color="auto"/>
                    <w:left w:val="none" w:sz="0" w:space="0" w:color="auto"/>
                    <w:bottom w:val="none" w:sz="0" w:space="0" w:color="auto"/>
                    <w:right w:val="none" w:sz="0" w:space="0" w:color="auto"/>
                  </w:divBdr>
                  <w:divsChild>
                    <w:div w:id="498542855">
                      <w:marLeft w:val="0"/>
                      <w:marRight w:val="0"/>
                      <w:marTop w:val="0"/>
                      <w:marBottom w:val="0"/>
                      <w:divBdr>
                        <w:top w:val="none" w:sz="0" w:space="0" w:color="auto"/>
                        <w:left w:val="none" w:sz="0" w:space="0" w:color="auto"/>
                        <w:bottom w:val="none" w:sz="0" w:space="0" w:color="auto"/>
                        <w:right w:val="none" w:sz="0" w:space="0" w:color="auto"/>
                      </w:divBdr>
                      <w:divsChild>
                        <w:div w:id="1656104616">
                          <w:marLeft w:val="0"/>
                          <w:marRight w:val="0"/>
                          <w:marTop w:val="0"/>
                          <w:marBottom w:val="0"/>
                          <w:divBdr>
                            <w:top w:val="none" w:sz="0" w:space="0" w:color="auto"/>
                            <w:left w:val="none" w:sz="0" w:space="0" w:color="auto"/>
                            <w:bottom w:val="none" w:sz="0" w:space="0" w:color="auto"/>
                            <w:right w:val="none" w:sz="0" w:space="0" w:color="auto"/>
                          </w:divBdr>
                          <w:divsChild>
                            <w:div w:id="2003897657">
                              <w:marLeft w:val="0"/>
                              <w:marRight w:val="0"/>
                              <w:marTop w:val="120"/>
                              <w:marBottom w:val="360"/>
                              <w:divBdr>
                                <w:top w:val="none" w:sz="0" w:space="0" w:color="auto"/>
                                <w:left w:val="none" w:sz="0" w:space="0" w:color="auto"/>
                                <w:bottom w:val="none" w:sz="0" w:space="0" w:color="auto"/>
                                <w:right w:val="none" w:sz="0" w:space="0" w:color="auto"/>
                              </w:divBdr>
                              <w:divsChild>
                                <w:div w:id="1244218346">
                                  <w:marLeft w:val="420"/>
                                  <w:marRight w:val="0"/>
                                  <w:marTop w:val="0"/>
                                  <w:marBottom w:val="0"/>
                                  <w:divBdr>
                                    <w:top w:val="none" w:sz="0" w:space="0" w:color="auto"/>
                                    <w:left w:val="none" w:sz="0" w:space="0" w:color="auto"/>
                                    <w:bottom w:val="none" w:sz="0" w:space="0" w:color="auto"/>
                                    <w:right w:val="none" w:sz="0" w:space="0" w:color="auto"/>
                                  </w:divBdr>
                                  <w:divsChild>
                                    <w:div w:id="130824024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4875073">
      <w:bodyDiv w:val="1"/>
      <w:marLeft w:val="0"/>
      <w:marRight w:val="0"/>
      <w:marTop w:val="0"/>
      <w:marBottom w:val="0"/>
      <w:divBdr>
        <w:top w:val="none" w:sz="0" w:space="0" w:color="auto"/>
        <w:left w:val="none" w:sz="0" w:space="0" w:color="auto"/>
        <w:bottom w:val="none" w:sz="0" w:space="0" w:color="auto"/>
        <w:right w:val="none" w:sz="0" w:space="0" w:color="auto"/>
      </w:divBdr>
      <w:divsChild>
        <w:div w:id="1950621352">
          <w:marLeft w:val="0"/>
          <w:marRight w:val="0"/>
          <w:marTop w:val="0"/>
          <w:marBottom w:val="0"/>
          <w:divBdr>
            <w:top w:val="none" w:sz="0" w:space="0" w:color="auto"/>
            <w:left w:val="none" w:sz="0" w:space="0" w:color="auto"/>
            <w:bottom w:val="none" w:sz="0" w:space="0" w:color="auto"/>
            <w:right w:val="none" w:sz="0" w:space="0" w:color="auto"/>
          </w:divBdr>
          <w:divsChild>
            <w:div w:id="1167672348">
              <w:marLeft w:val="0"/>
              <w:marRight w:val="0"/>
              <w:marTop w:val="0"/>
              <w:marBottom w:val="0"/>
              <w:divBdr>
                <w:top w:val="none" w:sz="0" w:space="0" w:color="auto"/>
                <w:left w:val="none" w:sz="0" w:space="0" w:color="auto"/>
                <w:bottom w:val="none" w:sz="0" w:space="0" w:color="auto"/>
                <w:right w:val="none" w:sz="0" w:space="0" w:color="auto"/>
              </w:divBdr>
              <w:divsChild>
                <w:div w:id="977806514">
                  <w:marLeft w:val="0"/>
                  <w:marRight w:val="0"/>
                  <w:marTop w:val="0"/>
                  <w:marBottom w:val="0"/>
                  <w:divBdr>
                    <w:top w:val="none" w:sz="0" w:space="0" w:color="auto"/>
                    <w:left w:val="none" w:sz="0" w:space="0" w:color="auto"/>
                    <w:bottom w:val="none" w:sz="0" w:space="0" w:color="auto"/>
                    <w:right w:val="none" w:sz="0" w:space="0" w:color="auto"/>
                  </w:divBdr>
                  <w:divsChild>
                    <w:div w:id="1193345579">
                      <w:marLeft w:val="0"/>
                      <w:marRight w:val="0"/>
                      <w:marTop w:val="0"/>
                      <w:marBottom w:val="0"/>
                      <w:divBdr>
                        <w:top w:val="none" w:sz="0" w:space="0" w:color="auto"/>
                        <w:left w:val="none" w:sz="0" w:space="0" w:color="auto"/>
                        <w:bottom w:val="none" w:sz="0" w:space="0" w:color="auto"/>
                        <w:right w:val="none" w:sz="0" w:space="0" w:color="auto"/>
                      </w:divBdr>
                      <w:divsChild>
                        <w:div w:id="2122334544">
                          <w:marLeft w:val="0"/>
                          <w:marRight w:val="0"/>
                          <w:marTop w:val="0"/>
                          <w:marBottom w:val="0"/>
                          <w:divBdr>
                            <w:top w:val="none" w:sz="0" w:space="0" w:color="auto"/>
                            <w:left w:val="none" w:sz="0" w:space="0" w:color="auto"/>
                            <w:bottom w:val="none" w:sz="0" w:space="0" w:color="auto"/>
                            <w:right w:val="none" w:sz="0" w:space="0" w:color="auto"/>
                          </w:divBdr>
                          <w:divsChild>
                            <w:div w:id="365764970">
                              <w:marLeft w:val="0"/>
                              <w:marRight w:val="0"/>
                              <w:marTop w:val="0"/>
                              <w:marBottom w:val="0"/>
                              <w:divBdr>
                                <w:top w:val="none" w:sz="0" w:space="0" w:color="auto"/>
                                <w:left w:val="none" w:sz="0" w:space="0" w:color="auto"/>
                                <w:bottom w:val="none" w:sz="0" w:space="0" w:color="auto"/>
                                <w:right w:val="none" w:sz="0" w:space="0" w:color="auto"/>
                              </w:divBdr>
                              <w:divsChild>
                                <w:div w:id="1373459162">
                                  <w:marLeft w:val="0"/>
                                  <w:marRight w:val="0"/>
                                  <w:marTop w:val="0"/>
                                  <w:marBottom w:val="0"/>
                                  <w:divBdr>
                                    <w:top w:val="none" w:sz="0" w:space="0" w:color="auto"/>
                                    <w:left w:val="none" w:sz="0" w:space="0" w:color="auto"/>
                                    <w:bottom w:val="none" w:sz="0" w:space="0" w:color="auto"/>
                                    <w:right w:val="none" w:sz="0" w:space="0" w:color="auto"/>
                                  </w:divBdr>
                                  <w:divsChild>
                                    <w:div w:id="173843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1951722">
      <w:bodyDiv w:val="1"/>
      <w:marLeft w:val="0"/>
      <w:marRight w:val="0"/>
      <w:marTop w:val="0"/>
      <w:marBottom w:val="0"/>
      <w:divBdr>
        <w:top w:val="none" w:sz="0" w:space="0" w:color="auto"/>
        <w:left w:val="none" w:sz="0" w:space="0" w:color="auto"/>
        <w:bottom w:val="none" w:sz="0" w:space="0" w:color="auto"/>
        <w:right w:val="none" w:sz="0" w:space="0" w:color="auto"/>
      </w:divBdr>
      <w:divsChild>
        <w:div w:id="839344773">
          <w:marLeft w:val="0"/>
          <w:marRight w:val="0"/>
          <w:marTop w:val="0"/>
          <w:marBottom w:val="0"/>
          <w:divBdr>
            <w:top w:val="none" w:sz="0" w:space="0" w:color="auto"/>
            <w:left w:val="none" w:sz="0" w:space="0" w:color="auto"/>
            <w:bottom w:val="none" w:sz="0" w:space="0" w:color="auto"/>
            <w:right w:val="none" w:sz="0" w:space="0" w:color="auto"/>
          </w:divBdr>
          <w:divsChild>
            <w:div w:id="716856441">
              <w:marLeft w:val="0"/>
              <w:marRight w:val="0"/>
              <w:marTop w:val="0"/>
              <w:marBottom w:val="0"/>
              <w:divBdr>
                <w:top w:val="none" w:sz="0" w:space="0" w:color="auto"/>
                <w:left w:val="none" w:sz="0" w:space="0" w:color="auto"/>
                <w:bottom w:val="none" w:sz="0" w:space="0" w:color="auto"/>
                <w:right w:val="none" w:sz="0" w:space="0" w:color="auto"/>
              </w:divBdr>
              <w:divsChild>
                <w:div w:id="789978482">
                  <w:marLeft w:val="0"/>
                  <w:marRight w:val="0"/>
                  <w:marTop w:val="0"/>
                  <w:marBottom w:val="0"/>
                  <w:divBdr>
                    <w:top w:val="none" w:sz="0" w:space="0" w:color="auto"/>
                    <w:left w:val="none" w:sz="0" w:space="0" w:color="auto"/>
                    <w:bottom w:val="none" w:sz="0" w:space="0" w:color="auto"/>
                    <w:right w:val="none" w:sz="0" w:space="0" w:color="auto"/>
                  </w:divBdr>
                  <w:divsChild>
                    <w:div w:id="469903898">
                      <w:marLeft w:val="0"/>
                      <w:marRight w:val="0"/>
                      <w:marTop w:val="0"/>
                      <w:marBottom w:val="0"/>
                      <w:divBdr>
                        <w:top w:val="none" w:sz="0" w:space="0" w:color="auto"/>
                        <w:left w:val="none" w:sz="0" w:space="0" w:color="auto"/>
                        <w:bottom w:val="none" w:sz="0" w:space="0" w:color="auto"/>
                        <w:right w:val="none" w:sz="0" w:space="0" w:color="auto"/>
                      </w:divBdr>
                      <w:divsChild>
                        <w:div w:id="1685090780">
                          <w:marLeft w:val="0"/>
                          <w:marRight w:val="0"/>
                          <w:marTop w:val="0"/>
                          <w:marBottom w:val="0"/>
                          <w:divBdr>
                            <w:top w:val="none" w:sz="0" w:space="0" w:color="auto"/>
                            <w:left w:val="none" w:sz="0" w:space="0" w:color="auto"/>
                            <w:bottom w:val="none" w:sz="0" w:space="0" w:color="auto"/>
                            <w:right w:val="none" w:sz="0" w:space="0" w:color="auto"/>
                          </w:divBdr>
                          <w:divsChild>
                            <w:div w:id="148055679">
                              <w:marLeft w:val="0"/>
                              <w:marRight w:val="0"/>
                              <w:marTop w:val="0"/>
                              <w:marBottom w:val="0"/>
                              <w:divBdr>
                                <w:top w:val="none" w:sz="0" w:space="0" w:color="auto"/>
                                <w:left w:val="none" w:sz="0" w:space="0" w:color="auto"/>
                                <w:bottom w:val="none" w:sz="0" w:space="0" w:color="auto"/>
                                <w:right w:val="none" w:sz="0" w:space="0" w:color="auto"/>
                              </w:divBdr>
                              <w:divsChild>
                                <w:div w:id="1439328223">
                                  <w:marLeft w:val="0"/>
                                  <w:marRight w:val="0"/>
                                  <w:marTop w:val="0"/>
                                  <w:marBottom w:val="0"/>
                                  <w:divBdr>
                                    <w:top w:val="none" w:sz="0" w:space="0" w:color="auto"/>
                                    <w:left w:val="none" w:sz="0" w:space="0" w:color="auto"/>
                                    <w:bottom w:val="none" w:sz="0" w:space="0" w:color="auto"/>
                                    <w:right w:val="none" w:sz="0" w:space="0" w:color="auto"/>
                                  </w:divBdr>
                                  <w:divsChild>
                                    <w:div w:id="34059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24004">
                              <w:marLeft w:val="0"/>
                              <w:marRight w:val="0"/>
                              <w:marTop w:val="0"/>
                              <w:marBottom w:val="0"/>
                              <w:divBdr>
                                <w:top w:val="none" w:sz="0" w:space="0" w:color="auto"/>
                                <w:left w:val="none" w:sz="0" w:space="0" w:color="auto"/>
                                <w:bottom w:val="none" w:sz="0" w:space="0" w:color="auto"/>
                                <w:right w:val="none" w:sz="0" w:space="0" w:color="auto"/>
                              </w:divBdr>
                              <w:divsChild>
                                <w:div w:id="16215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4679794">
      <w:bodyDiv w:val="1"/>
      <w:marLeft w:val="0"/>
      <w:marRight w:val="0"/>
      <w:marTop w:val="0"/>
      <w:marBottom w:val="0"/>
      <w:divBdr>
        <w:top w:val="none" w:sz="0" w:space="0" w:color="auto"/>
        <w:left w:val="none" w:sz="0" w:space="0" w:color="auto"/>
        <w:bottom w:val="none" w:sz="0" w:space="0" w:color="auto"/>
        <w:right w:val="none" w:sz="0" w:space="0" w:color="auto"/>
      </w:divBdr>
      <w:divsChild>
        <w:div w:id="1071848438">
          <w:marLeft w:val="0"/>
          <w:marRight w:val="1"/>
          <w:marTop w:val="0"/>
          <w:marBottom w:val="0"/>
          <w:divBdr>
            <w:top w:val="none" w:sz="0" w:space="0" w:color="auto"/>
            <w:left w:val="none" w:sz="0" w:space="0" w:color="auto"/>
            <w:bottom w:val="none" w:sz="0" w:space="0" w:color="auto"/>
            <w:right w:val="none" w:sz="0" w:space="0" w:color="auto"/>
          </w:divBdr>
          <w:divsChild>
            <w:div w:id="86774673">
              <w:marLeft w:val="0"/>
              <w:marRight w:val="0"/>
              <w:marTop w:val="0"/>
              <w:marBottom w:val="0"/>
              <w:divBdr>
                <w:top w:val="none" w:sz="0" w:space="0" w:color="auto"/>
                <w:left w:val="none" w:sz="0" w:space="0" w:color="auto"/>
                <w:bottom w:val="none" w:sz="0" w:space="0" w:color="auto"/>
                <w:right w:val="none" w:sz="0" w:space="0" w:color="auto"/>
              </w:divBdr>
              <w:divsChild>
                <w:div w:id="1224441391">
                  <w:marLeft w:val="0"/>
                  <w:marRight w:val="1"/>
                  <w:marTop w:val="0"/>
                  <w:marBottom w:val="0"/>
                  <w:divBdr>
                    <w:top w:val="none" w:sz="0" w:space="0" w:color="auto"/>
                    <w:left w:val="none" w:sz="0" w:space="0" w:color="auto"/>
                    <w:bottom w:val="none" w:sz="0" w:space="0" w:color="auto"/>
                    <w:right w:val="none" w:sz="0" w:space="0" w:color="auto"/>
                  </w:divBdr>
                  <w:divsChild>
                    <w:div w:id="1840658174">
                      <w:marLeft w:val="0"/>
                      <w:marRight w:val="0"/>
                      <w:marTop w:val="0"/>
                      <w:marBottom w:val="0"/>
                      <w:divBdr>
                        <w:top w:val="none" w:sz="0" w:space="0" w:color="auto"/>
                        <w:left w:val="none" w:sz="0" w:space="0" w:color="auto"/>
                        <w:bottom w:val="none" w:sz="0" w:space="0" w:color="auto"/>
                        <w:right w:val="none" w:sz="0" w:space="0" w:color="auto"/>
                      </w:divBdr>
                      <w:divsChild>
                        <w:div w:id="1994212019">
                          <w:marLeft w:val="0"/>
                          <w:marRight w:val="0"/>
                          <w:marTop w:val="0"/>
                          <w:marBottom w:val="0"/>
                          <w:divBdr>
                            <w:top w:val="none" w:sz="0" w:space="0" w:color="auto"/>
                            <w:left w:val="none" w:sz="0" w:space="0" w:color="auto"/>
                            <w:bottom w:val="none" w:sz="0" w:space="0" w:color="auto"/>
                            <w:right w:val="none" w:sz="0" w:space="0" w:color="auto"/>
                          </w:divBdr>
                          <w:divsChild>
                            <w:div w:id="1132166503">
                              <w:marLeft w:val="0"/>
                              <w:marRight w:val="0"/>
                              <w:marTop w:val="120"/>
                              <w:marBottom w:val="360"/>
                              <w:divBdr>
                                <w:top w:val="none" w:sz="0" w:space="0" w:color="auto"/>
                                <w:left w:val="none" w:sz="0" w:space="0" w:color="auto"/>
                                <w:bottom w:val="none" w:sz="0" w:space="0" w:color="auto"/>
                                <w:right w:val="none" w:sz="0" w:space="0" w:color="auto"/>
                              </w:divBdr>
                              <w:divsChild>
                                <w:div w:id="593904239">
                                  <w:marLeft w:val="420"/>
                                  <w:marRight w:val="0"/>
                                  <w:marTop w:val="0"/>
                                  <w:marBottom w:val="0"/>
                                  <w:divBdr>
                                    <w:top w:val="none" w:sz="0" w:space="0" w:color="auto"/>
                                    <w:left w:val="none" w:sz="0" w:space="0" w:color="auto"/>
                                    <w:bottom w:val="none" w:sz="0" w:space="0" w:color="auto"/>
                                    <w:right w:val="none" w:sz="0" w:space="0" w:color="auto"/>
                                  </w:divBdr>
                                  <w:divsChild>
                                    <w:div w:id="149240361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772424">
      <w:bodyDiv w:val="1"/>
      <w:marLeft w:val="0"/>
      <w:marRight w:val="0"/>
      <w:marTop w:val="0"/>
      <w:marBottom w:val="0"/>
      <w:divBdr>
        <w:top w:val="none" w:sz="0" w:space="0" w:color="auto"/>
        <w:left w:val="none" w:sz="0" w:space="0" w:color="auto"/>
        <w:bottom w:val="none" w:sz="0" w:space="0" w:color="auto"/>
        <w:right w:val="none" w:sz="0" w:space="0" w:color="auto"/>
      </w:divBdr>
      <w:divsChild>
        <w:div w:id="1816146882">
          <w:marLeft w:val="0"/>
          <w:marRight w:val="0"/>
          <w:marTop w:val="0"/>
          <w:marBottom w:val="0"/>
          <w:divBdr>
            <w:top w:val="none" w:sz="0" w:space="0" w:color="auto"/>
            <w:left w:val="none" w:sz="0" w:space="0" w:color="auto"/>
            <w:bottom w:val="none" w:sz="0" w:space="0" w:color="auto"/>
            <w:right w:val="none" w:sz="0" w:space="0" w:color="auto"/>
          </w:divBdr>
          <w:divsChild>
            <w:div w:id="1437864203">
              <w:marLeft w:val="0"/>
              <w:marRight w:val="0"/>
              <w:marTop w:val="0"/>
              <w:marBottom w:val="0"/>
              <w:divBdr>
                <w:top w:val="none" w:sz="0" w:space="0" w:color="auto"/>
                <w:left w:val="none" w:sz="0" w:space="0" w:color="auto"/>
                <w:bottom w:val="none" w:sz="0" w:space="0" w:color="auto"/>
                <w:right w:val="none" w:sz="0" w:space="0" w:color="auto"/>
              </w:divBdr>
              <w:divsChild>
                <w:div w:id="1248072290">
                  <w:marLeft w:val="0"/>
                  <w:marRight w:val="0"/>
                  <w:marTop w:val="0"/>
                  <w:marBottom w:val="0"/>
                  <w:divBdr>
                    <w:top w:val="none" w:sz="0" w:space="0" w:color="auto"/>
                    <w:left w:val="none" w:sz="0" w:space="0" w:color="auto"/>
                    <w:bottom w:val="none" w:sz="0" w:space="0" w:color="auto"/>
                    <w:right w:val="none" w:sz="0" w:space="0" w:color="auto"/>
                  </w:divBdr>
                  <w:divsChild>
                    <w:div w:id="1268387893">
                      <w:marLeft w:val="0"/>
                      <w:marRight w:val="0"/>
                      <w:marTop w:val="0"/>
                      <w:marBottom w:val="0"/>
                      <w:divBdr>
                        <w:top w:val="none" w:sz="0" w:space="0" w:color="auto"/>
                        <w:left w:val="none" w:sz="0" w:space="0" w:color="auto"/>
                        <w:bottom w:val="none" w:sz="0" w:space="0" w:color="auto"/>
                        <w:right w:val="none" w:sz="0" w:space="0" w:color="auto"/>
                      </w:divBdr>
                      <w:divsChild>
                        <w:div w:id="1565750529">
                          <w:marLeft w:val="0"/>
                          <w:marRight w:val="0"/>
                          <w:marTop w:val="0"/>
                          <w:marBottom w:val="0"/>
                          <w:divBdr>
                            <w:top w:val="none" w:sz="0" w:space="0" w:color="auto"/>
                            <w:left w:val="none" w:sz="0" w:space="0" w:color="auto"/>
                            <w:bottom w:val="none" w:sz="0" w:space="0" w:color="auto"/>
                            <w:right w:val="none" w:sz="0" w:space="0" w:color="auto"/>
                          </w:divBdr>
                          <w:divsChild>
                            <w:div w:id="778178490">
                              <w:marLeft w:val="0"/>
                              <w:marRight w:val="0"/>
                              <w:marTop w:val="0"/>
                              <w:marBottom w:val="0"/>
                              <w:divBdr>
                                <w:top w:val="none" w:sz="0" w:space="0" w:color="auto"/>
                                <w:left w:val="none" w:sz="0" w:space="0" w:color="auto"/>
                                <w:bottom w:val="none" w:sz="0" w:space="0" w:color="auto"/>
                                <w:right w:val="none" w:sz="0" w:space="0" w:color="auto"/>
                              </w:divBdr>
                              <w:divsChild>
                                <w:div w:id="2137135190">
                                  <w:marLeft w:val="0"/>
                                  <w:marRight w:val="0"/>
                                  <w:marTop w:val="0"/>
                                  <w:marBottom w:val="0"/>
                                  <w:divBdr>
                                    <w:top w:val="none" w:sz="0" w:space="0" w:color="auto"/>
                                    <w:left w:val="none" w:sz="0" w:space="0" w:color="auto"/>
                                    <w:bottom w:val="none" w:sz="0" w:space="0" w:color="auto"/>
                                    <w:right w:val="none" w:sz="0" w:space="0" w:color="auto"/>
                                  </w:divBdr>
                                  <w:divsChild>
                                    <w:div w:id="43771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861382">
      <w:bodyDiv w:val="1"/>
      <w:marLeft w:val="0"/>
      <w:marRight w:val="0"/>
      <w:marTop w:val="0"/>
      <w:marBottom w:val="0"/>
      <w:divBdr>
        <w:top w:val="none" w:sz="0" w:space="0" w:color="auto"/>
        <w:left w:val="none" w:sz="0" w:space="0" w:color="auto"/>
        <w:bottom w:val="none" w:sz="0" w:space="0" w:color="auto"/>
        <w:right w:val="none" w:sz="0" w:space="0" w:color="auto"/>
      </w:divBdr>
    </w:div>
    <w:div w:id="1534731439">
      <w:bodyDiv w:val="1"/>
      <w:marLeft w:val="0"/>
      <w:marRight w:val="0"/>
      <w:marTop w:val="0"/>
      <w:marBottom w:val="0"/>
      <w:divBdr>
        <w:top w:val="none" w:sz="0" w:space="0" w:color="auto"/>
        <w:left w:val="none" w:sz="0" w:space="0" w:color="auto"/>
        <w:bottom w:val="none" w:sz="0" w:space="0" w:color="auto"/>
        <w:right w:val="none" w:sz="0" w:space="0" w:color="auto"/>
      </w:divBdr>
      <w:divsChild>
        <w:div w:id="1810245030">
          <w:marLeft w:val="0"/>
          <w:marRight w:val="0"/>
          <w:marTop w:val="34"/>
          <w:marBottom w:val="34"/>
          <w:divBdr>
            <w:top w:val="none" w:sz="0" w:space="0" w:color="auto"/>
            <w:left w:val="none" w:sz="0" w:space="0" w:color="auto"/>
            <w:bottom w:val="none" w:sz="0" w:space="0" w:color="auto"/>
            <w:right w:val="none" w:sz="0" w:space="0" w:color="auto"/>
          </w:divBdr>
        </w:div>
      </w:divsChild>
    </w:div>
    <w:div w:id="1582133076">
      <w:bodyDiv w:val="1"/>
      <w:marLeft w:val="0"/>
      <w:marRight w:val="0"/>
      <w:marTop w:val="0"/>
      <w:marBottom w:val="0"/>
      <w:divBdr>
        <w:top w:val="none" w:sz="0" w:space="0" w:color="auto"/>
        <w:left w:val="none" w:sz="0" w:space="0" w:color="auto"/>
        <w:bottom w:val="none" w:sz="0" w:space="0" w:color="auto"/>
        <w:right w:val="none" w:sz="0" w:space="0" w:color="auto"/>
      </w:divBdr>
    </w:div>
    <w:div w:id="1966277759">
      <w:bodyDiv w:val="1"/>
      <w:marLeft w:val="0"/>
      <w:marRight w:val="0"/>
      <w:marTop w:val="0"/>
      <w:marBottom w:val="0"/>
      <w:divBdr>
        <w:top w:val="none" w:sz="0" w:space="0" w:color="auto"/>
        <w:left w:val="none" w:sz="0" w:space="0" w:color="auto"/>
        <w:bottom w:val="none" w:sz="0" w:space="0" w:color="auto"/>
        <w:right w:val="none" w:sz="0" w:space="0" w:color="auto"/>
      </w:divBdr>
    </w:div>
    <w:div w:id="2060083086">
      <w:bodyDiv w:val="1"/>
      <w:marLeft w:val="0"/>
      <w:marRight w:val="0"/>
      <w:marTop w:val="0"/>
      <w:marBottom w:val="0"/>
      <w:divBdr>
        <w:top w:val="none" w:sz="0" w:space="0" w:color="auto"/>
        <w:left w:val="none" w:sz="0" w:space="0" w:color="auto"/>
        <w:bottom w:val="none" w:sz="0" w:space="0" w:color="auto"/>
        <w:right w:val="none" w:sz="0" w:space="0" w:color="auto"/>
      </w:divBdr>
    </w:div>
    <w:div w:id="2064596535">
      <w:bodyDiv w:val="1"/>
      <w:marLeft w:val="0"/>
      <w:marRight w:val="0"/>
      <w:marTop w:val="0"/>
      <w:marBottom w:val="0"/>
      <w:divBdr>
        <w:top w:val="none" w:sz="0" w:space="0" w:color="auto"/>
        <w:left w:val="none" w:sz="0" w:space="0" w:color="auto"/>
        <w:bottom w:val="none" w:sz="0" w:space="0" w:color="auto"/>
        <w:right w:val="none" w:sz="0" w:space="0" w:color="auto"/>
      </w:divBdr>
      <w:divsChild>
        <w:div w:id="128939670">
          <w:marLeft w:val="0"/>
          <w:marRight w:val="1"/>
          <w:marTop w:val="0"/>
          <w:marBottom w:val="0"/>
          <w:divBdr>
            <w:top w:val="none" w:sz="0" w:space="0" w:color="auto"/>
            <w:left w:val="none" w:sz="0" w:space="0" w:color="auto"/>
            <w:bottom w:val="none" w:sz="0" w:space="0" w:color="auto"/>
            <w:right w:val="none" w:sz="0" w:space="0" w:color="auto"/>
          </w:divBdr>
          <w:divsChild>
            <w:div w:id="158497917">
              <w:marLeft w:val="0"/>
              <w:marRight w:val="0"/>
              <w:marTop w:val="0"/>
              <w:marBottom w:val="0"/>
              <w:divBdr>
                <w:top w:val="none" w:sz="0" w:space="0" w:color="auto"/>
                <w:left w:val="none" w:sz="0" w:space="0" w:color="auto"/>
                <w:bottom w:val="none" w:sz="0" w:space="0" w:color="auto"/>
                <w:right w:val="none" w:sz="0" w:space="0" w:color="auto"/>
              </w:divBdr>
              <w:divsChild>
                <w:div w:id="201015471">
                  <w:marLeft w:val="0"/>
                  <w:marRight w:val="1"/>
                  <w:marTop w:val="0"/>
                  <w:marBottom w:val="0"/>
                  <w:divBdr>
                    <w:top w:val="none" w:sz="0" w:space="0" w:color="auto"/>
                    <w:left w:val="none" w:sz="0" w:space="0" w:color="auto"/>
                    <w:bottom w:val="none" w:sz="0" w:space="0" w:color="auto"/>
                    <w:right w:val="none" w:sz="0" w:space="0" w:color="auto"/>
                  </w:divBdr>
                  <w:divsChild>
                    <w:div w:id="179898272">
                      <w:marLeft w:val="0"/>
                      <w:marRight w:val="0"/>
                      <w:marTop w:val="0"/>
                      <w:marBottom w:val="0"/>
                      <w:divBdr>
                        <w:top w:val="none" w:sz="0" w:space="0" w:color="auto"/>
                        <w:left w:val="none" w:sz="0" w:space="0" w:color="auto"/>
                        <w:bottom w:val="none" w:sz="0" w:space="0" w:color="auto"/>
                        <w:right w:val="none" w:sz="0" w:space="0" w:color="auto"/>
                      </w:divBdr>
                      <w:divsChild>
                        <w:div w:id="269704766">
                          <w:marLeft w:val="0"/>
                          <w:marRight w:val="0"/>
                          <w:marTop w:val="0"/>
                          <w:marBottom w:val="0"/>
                          <w:divBdr>
                            <w:top w:val="none" w:sz="0" w:space="0" w:color="auto"/>
                            <w:left w:val="none" w:sz="0" w:space="0" w:color="auto"/>
                            <w:bottom w:val="none" w:sz="0" w:space="0" w:color="auto"/>
                            <w:right w:val="none" w:sz="0" w:space="0" w:color="auto"/>
                          </w:divBdr>
                          <w:divsChild>
                            <w:div w:id="795029975">
                              <w:marLeft w:val="0"/>
                              <w:marRight w:val="0"/>
                              <w:marTop w:val="120"/>
                              <w:marBottom w:val="360"/>
                              <w:divBdr>
                                <w:top w:val="none" w:sz="0" w:space="0" w:color="auto"/>
                                <w:left w:val="none" w:sz="0" w:space="0" w:color="auto"/>
                                <w:bottom w:val="none" w:sz="0" w:space="0" w:color="auto"/>
                                <w:right w:val="none" w:sz="0" w:space="0" w:color="auto"/>
                              </w:divBdr>
                              <w:divsChild>
                                <w:div w:id="1690402199">
                                  <w:marLeft w:val="420"/>
                                  <w:marRight w:val="0"/>
                                  <w:marTop w:val="0"/>
                                  <w:marBottom w:val="0"/>
                                  <w:divBdr>
                                    <w:top w:val="none" w:sz="0" w:space="0" w:color="auto"/>
                                    <w:left w:val="none" w:sz="0" w:space="0" w:color="auto"/>
                                    <w:bottom w:val="none" w:sz="0" w:space="0" w:color="auto"/>
                                    <w:right w:val="none" w:sz="0" w:space="0" w:color="auto"/>
                                  </w:divBdr>
                                  <w:divsChild>
                                    <w:div w:id="12944693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ntonicola@unis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3390/jcm13051224" TargetMode="External"/><Relationship Id="rId5" Type="http://schemas.openxmlformats.org/officeDocument/2006/relationships/settings" Target="settings.xml"/><Relationship Id="rId10" Type="http://schemas.openxmlformats.org/officeDocument/2006/relationships/hyperlink" Target="https://www.ncbi.nlm.nih.gov/pubmed/31139983" TargetMode="External"/><Relationship Id="rId4" Type="http://schemas.microsoft.com/office/2007/relationships/stylesWithEffects" Target="stylesWithEffects.xml"/><Relationship Id="rId9" Type="http://schemas.openxmlformats.org/officeDocument/2006/relationships/hyperlink" Target="mailto:antonellasantonicola83@gmail."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6ED38-7FB6-474A-A4D4-9A44E8894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4261</Words>
  <Characters>24292</Characters>
  <Application>Microsoft Office Word</Application>
  <DocSecurity>0</DocSecurity>
  <Lines>202</Lines>
  <Paragraphs>56</Paragraphs>
  <ScaleCrop>false</ScaleCrop>
  <HeadingPairs>
    <vt:vector size="2" baseType="variant">
      <vt:variant>
        <vt:lpstr>Titolo</vt:lpstr>
      </vt:variant>
      <vt:variant>
        <vt:i4>1</vt:i4>
      </vt:variant>
    </vt:vector>
  </HeadingPairs>
  <TitlesOfParts>
    <vt:vector size="1" baseType="lpstr">
      <vt:lpstr>AUTOCERTIFICAZIONE</vt:lpstr>
    </vt:vector>
  </TitlesOfParts>
  <Company>Olidata S.p.A.</Company>
  <LinksUpToDate>false</LinksUpToDate>
  <CharactersWithSpaces>28497</CharactersWithSpaces>
  <SharedDoc>false</SharedDoc>
  <HLinks>
    <vt:vector size="210" baseType="variant">
      <vt:variant>
        <vt:i4>7405636</vt:i4>
      </vt:variant>
      <vt:variant>
        <vt:i4>102</vt:i4>
      </vt:variant>
      <vt:variant>
        <vt:i4>0</vt:i4>
      </vt:variant>
      <vt:variant>
        <vt:i4>5</vt:i4>
      </vt:variant>
      <vt:variant>
        <vt:lpwstr>http://www.ncbi.nlm.nih.gov/pubmed/?term=Scopinaro%20N%5BAuthor%5D&amp;cauthor=true&amp;cauthor_uid=26271347</vt:lpwstr>
      </vt:variant>
      <vt:variant>
        <vt:lpwstr/>
      </vt:variant>
      <vt:variant>
        <vt:i4>8060937</vt:i4>
      </vt:variant>
      <vt:variant>
        <vt:i4>99</vt:i4>
      </vt:variant>
      <vt:variant>
        <vt:i4>0</vt:i4>
      </vt:variant>
      <vt:variant>
        <vt:i4>5</vt:i4>
      </vt:variant>
      <vt:variant>
        <vt:lpwstr>http://www.ncbi.nlm.nih.gov/pubmed/?term=Buchwald%20H%5BAuthor%5D&amp;cauthor=true&amp;cauthor_uid=26271347</vt:lpwstr>
      </vt:variant>
      <vt:variant>
        <vt:lpwstr/>
      </vt:variant>
      <vt:variant>
        <vt:i4>7340116</vt:i4>
      </vt:variant>
      <vt:variant>
        <vt:i4>96</vt:i4>
      </vt:variant>
      <vt:variant>
        <vt:i4>0</vt:i4>
      </vt:variant>
      <vt:variant>
        <vt:i4>5</vt:i4>
      </vt:variant>
      <vt:variant>
        <vt:lpwstr>http://www.ncbi.nlm.nih.gov/pubmed/?term=Formisano%20G%5BAuthor%5D&amp;cauthor=true&amp;cauthor_uid=26271347</vt:lpwstr>
      </vt:variant>
      <vt:variant>
        <vt:lpwstr/>
      </vt:variant>
      <vt:variant>
        <vt:i4>1048672</vt:i4>
      </vt:variant>
      <vt:variant>
        <vt:i4>93</vt:i4>
      </vt:variant>
      <vt:variant>
        <vt:i4>0</vt:i4>
      </vt:variant>
      <vt:variant>
        <vt:i4>5</vt:i4>
      </vt:variant>
      <vt:variant>
        <vt:lpwstr>http://www.ncbi.nlm.nih.gov/pubmed/?term=Iovino%20P%5BAuthor%5D&amp;cauthor=true&amp;cauthor_uid=26271347</vt:lpwstr>
      </vt:variant>
      <vt:variant>
        <vt:lpwstr/>
      </vt:variant>
      <vt:variant>
        <vt:i4>1048639</vt:i4>
      </vt:variant>
      <vt:variant>
        <vt:i4>90</vt:i4>
      </vt:variant>
      <vt:variant>
        <vt:i4>0</vt:i4>
      </vt:variant>
      <vt:variant>
        <vt:i4>5</vt:i4>
      </vt:variant>
      <vt:variant>
        <vt:lpwstr>http://www.ncbi.nlm.nih.gov/pubmed/?term=Santonicola%20A%5BAuthor%5D&amp;cauthor=true&amp;cauthor_uid=26271347</vt:lpwstr>
      </vt:variant>
      <vt:variant>
        <vt:lpwstr/>
      </vt:variant>
      <vt:variant>
        <vt:i4>7274570</vt:i4>
      </vt:variant>
      <vt:variant>
        <vt:i4>87</vt:i4>
      </vt:variant>
      <vt:variant>
        <vt:i4>0</vt:i4>
      </vt:variant>
      <vt:variant>
        <vt:i4>5</vt:i4>
      </vt:variant>
      <vt:variant>
        <vt:lpwstr>http://www.ncbi.nlm.nih.gov/pubmed/?term=Angrisani%20L%5BAuthor%5D&amp;cauthor=true&amp;cauthor_uid=26271347</vt:lpwstr>
      </vt:variant>
      <vt:variant>
        <vt:lpwstr/>
      </vt:variant>
      <vt:variant>
        <vt:i4>3801128</vt:i4>
      </vt:variant>
      <vt:variant>
        <vt:i4>84</vt:i4>
      </vt:variant>
      <vt:variant>
        <vt:i4>0</vt:i4>
      </vt:variant>
      <vt:variant>
        <vt:i4>5</vt:i4>
      </vt:variant>
      <vt:variant>
        <vt:lpwstr>http://www.ncbi.nlm.nih.gov/pubmed/25339827</vt:lpwstr>
      </vt:variant>
      <vt:variant>
        <vt:lpwstr/>
      </vt:variant>
      <vt:variant>
        <vt:i4>3473450</vt:i4>
      </vt:variant>
      <vt:variant>
        <vt:i4>81</vt:i4>
      </vt:variant>
      <vt:variant>
        <vt:i4>0</vt:i4>
      </vt:variant>
      <vt:variant>
        <vt:i4>5</vt:i4>
      </vt:variant>
      <vt:variant>
        <vt:lpwstr>http://www.ncbi.nlm.nih.gov/pubmed/24302861</vt:lpwstr>
      </vt:variant>
      <vt:variant>
        <vt:lpwstr/>
      </vt:variant>
      <vt:variant>
        <vt:i4>3473450</vt:i4>
      </vt:variant>
      <vt:variant>
        <vt:i4>78</vt:i4>
      </vt:variant>
      <vt:variant>
        <vt:i4>0</vt:i4>
      </vt:variant>
      <vt:variant>
        <vt:i4>5</vt:i4>
      </vt:variant>
      <vt:variant>
        <vt:lpwstr>http://www.ncbi.nlm.nih.gov/pubmed/23674852</vt:lpwstr>
      </vt:variant>
      <vt:variant>
        <vt:lpwstr/>
      </vt:variant>
      <vt:variant>
        <vt:i4>6488073</vt:i4>
      </vt:variant>
      <vt:variant>
        <vt:i4>75</vt:i4>
      </vt:variant>
      <vt:variant>
        <vt:i4>0</vt:i4>
      </vt:variant>
      <vt:variant>
        <vt:i4>5</vt:i4>
      </vt:variant>
      <vt:variant>
        <vt:lpwstr>http://www.ncbi.nlm.nih.gov/pubmed?term=Ciacci%20C%5BAuthor%5D&amp;cauthor=true&amp;cauthor_uid=23674852</vt:lpwstr>
      </vt:variant>
      <vt:variant>
        <vt:lpwstr/>
      </vt:variant>
      <vt:variant>
        <vt:i4>1179759</vt:i4>
      </vt:variant>
      <vt:variant>
        <vt:i4>72</vt:i4>
      </vt:variant>
      <vt:variant>
        <vt:i4>0</vt:i4>
      </vt:variant>
      <vt:variant>
        <vt:i4>5</vt:i4>
      </vt:variant>
      <vt:variant>
        <vt:lpwstr>http://www.ncbi.nlm.nih.gov/pubmed?term=Parrilli%20G%5BAuthor%5D&amp;cauthor=true&amp;cauthor_uid=23674852</vt:lpwstr>
      </vt:variant>
      <vt:variant>
        <vt:lpwstr/>
      </vt:variant>
      <vt:variant>
        <vt:i4>7471121</vt:i4>
      </vt:variant>
      <vt:variant>
        <vt:i4>69</vt:i4>
      </vt:variant>
      <vt:variant>
        <vt:i4>0</vt:i4>
      </vt:variant>
      <vt:variant>
        <vt:i4>5</vt:i4>
      </vt:variant>
      <vt:variant>
        <vt:lpwstr>http://www.ncbi.nlm.nih.gov/pubmed?term=Borgheresi%20P%5BAuthor%5D&amp;cauthor=true&amp;cauthor_uid=23674852</vt:lpwstr>
      </vt:variant>
      <vt:variant>
        <vt:lpwstr/>
      </vt:variant>
      <vt:variant>
        <vt:i4>3080274</vt:i4>
      </vt:variant>
      <vt:variant>
        <vt:i4>66</vt:i4>
      </vt:variant>
      <vt:variant>
        <vt:i4>0</vt:i4>
      </vt:variant>
      <vt:variant>
        <vt:i4>5</vt:i4>
      </vt:variant>
      <vt:variant>
        <vt:lpwstr>http://www.ncbi.nlm.nih.gov/pubmed?term=Caria%20MC%5BAuthor%5D&amp;cauthor=true&amp;cauthor_uid=23674852</vt:lpwstr>
      </vt:variant>
      <vt:variant>
        <vt:lpwstr/>
      </vt:variant>
      <vt:variant>
        <vt:i4>1048702</vt:i4>
      </vt:variant>
      <vt:variant>
        <vt:i4>63</vt:i4>
      </vt:variant>
      <vt:variant>
        <vt:i4>0</vt:i4>
      </vt:variant>
      <vt:variant>
        <vt:i4>5</vt:i4>
      </vt:variant>
      <vt:variant>
        <vt:lpwstr>http://www.ncbi.nlm.nih.gov/pubmed?term=Troncone%20E%5BAuthor%5D&amp;cauthor=true&amp;cauthor_uid=23674852</vt:lpwstr>
      </vt:variant>
      <vt:variant>
        <vt:lpwstr/>
      </vt:variant>
      <vt:variant>
        <vt:i4>852012</vt:i4>
      </vt:variant>
      <vt:variant>
        <vt:i4>60</vt:i4>
      </vt:variant>
      <vt:variant>
        <vt:i4>0</vt:i4>
      </vt:variant>
      <vt:variant>
        <vt:i4>5</vt:i4>
      </vt:variant>
      <vt:variant>
        <vt:lpwstr>http://www.ncbi.nlm.nih.gov/pubmed?term=Zingone%20F%5BAuthor%5D&amp;cauthor=true&amp;cauthor_uid=23674852</vt:lpwstr>
      </vt:variant>
      <vt:variant>
        <vt:lpwstr/>
      </vt:variant>
      <vt:variant>
        <vt:i4>1638432</vt:i4>
      </vt:variant>
      <vt:variant>
        <vt:i4>57</vt:i4>
      </vt:variant>
      <vt:variant>
        <vt:i4>0</vt:i4>
      </vt:variant>
      <vt:variant>
        <vt:i4>5</vt:i4>
      </vt:variant>
      <vt:variant>
        <vt:lpwstr>http://www.ncbi.nlm.nih.gov/pubmed?term=Santonicola%20A%5BAuthor%5D&amp;cauthor=true&amp;cauthor_uid=23674852</vt:lpwstr>
      </vt:variant>
      <vt:variant>
        <vt:lpwstr/>
      </vt:variant>
      <vt:variant>
        <vt:i4>6488146</vt:i4>
      </vt:variant>
      <vt:variant>
        <vt:i4>54</vt:i4>
      </vt:variant>
      <vt:variant>
        <vt:i4>0</vt:i4>
      </vt:variant>
      <vt:variant>
        <vt:i4>5</vt:i4>
      </vt:variant>
      <vt:variant>
        <vt:lpwstr>http://www.ncbi.nlm.nih.gov/pubmed?term=Digiacomo%20D%5BAuthor%5D&amp;cauthor=true&amp;cauthor_uid=23674852</vt:lpwstr>
      </vt:variant>
      <vt:variant>
        <vt:lpwstr/>
      </vt:variant>
      <vt:variant>
        <vt:i4>3276832</vt:i4>
      </vt:variant>
      <vt:variant>
        <vt:i4>51</vt:i4>
      </vt:variant>
      <vt:variant>
        <vt:i4>0</vt:i4>
      </vt:variant>
      <vt:variant>
        <vt:i4>5</vt:i4>
      </vt:variant>
      <vt:variant>
        <vt:lpwstr>http://www.ncbi.nlm.nih.gov/pubmed/22969202</vt:lpwstr>
      </vt:variant>
      <vt:variant>
        <vt:lpwstr/>
      </vt:variant>
      <vt:variant>
        <vt:i4>7340062</vt:i4>
      </vt:variant>
      <vt:variant>
        <vt:i4>48</vt:i4>
      </vt:variant>
      <vt:variant>
        <vt:i4>0</vt:i4>
      </vt:variant>
      <vt:variant>
        <vt:i4>5</vt:i4>
      </vt:variant>
      <vt:variant>
        <vt:lpwstr>http://www.ncbi.nlm.nih.gov/pubmed?term=Iovino%20P%5BAuthor%5D&amp;cauthor=true&amp;cauthor_uid=22969202</vt:lpwstr>
      </vt:variant>
      <vt:variant>
        <vt:lpwstr/>
      </vt:variant>
      <vt:variant>
        <vt:i4>6881294</vt:i4>
      </vt:variant>
      <vt:variant>
        <vt:i4>45</vt:i4>
      </vt:variant>
      <vt:variant>
        <vt:i4>0</vt:i4>
      </vt:variant>
      <vt:variant>
        <vt:i4>5</vt:i4>
      </vt:variant>
      <vt:variant>
        <vt:lpwstr>http://www.ncbi.nlm.nih.gov/pubmed?term=Ciacci%20C%5BAuthor%5D&amp;cauthor=true&amp;cauthor_uid=22969202</vt:lpwstr>
      </vt:variant>
      <vt:variant>
        <vt:lpwstr/>
      </vt:variant>
      <vt:variant>
        <vt:i4>131199</vt:i4>
      </vt:variant>
      <vt:variant>
        <vt:i4>42</vt:i4>
      </vt:variant>
      <vt:variant>
        <vt:i4>0</vt:i4>
      </vt:variant>
      <vt:variant>
        <vt:i4>5</vt:i4>
      </vt:variant>
      <vt:variant>
        <vt:lpwstr>http://www.ncbi.nlm.nih.gov/pubmed?term=Gallotta%20S%5BAuthor%5D&amp;cauthor=true&amp;cauthor_uid=22969202</vt:lpwstr>
      </vt:variant>
      <vt:variant>
        <vt:lpwstr/>
      </vt:variant>
      <vt:variant>
        <vt:i4>7471122</vt:i4>
      </vt:variant>
      <vt:variant>
        <vt:i4>39</vt:i4>
      </vt:variant>
      <vt:variant>
        <vt:i4>0</vt:i4>
      </vt:variant>
      <vt:variant>
        <vt:i4>5</vt:i4>
      </vt:variant>
      <vt:variant>
        <vt:lpwstr>http://www.ncbi.nlm.nih.gov/pubmed?term=Capone%20P%5BAuthor%5D&amp;cauthor=true&amp;cauthor_uid=22969202</vt:lpwstr>
      </vt:variant>
      <vt:variant>
        <vt:lpwstr/>
      </vt:variant>
      <vt:variant>
        <vt:i4>852022</vt:i4>
      </vt:variant>
      <vt:variant>
        <vt:i4>36</vt:i4>
      </vt:variant>
      <vt:variant>
        <vt:i4>0</vt:i4>
      </vt:variant>
      <vt:variant>
        <vt:i4>5</vt:i4>
      </vt:variant>
      <vt:variant>
        <vt:lpwstr>http://www.ncbi.nlm.nih.gov/pubmed?term=Siniscalchi%20M%5BAuthor%5D&amp;cauthor=true&amp;cauthor_uid=22969202</vt:lpwstr>
      </vt:variant>
      <vt:variant>
        <vt:lpwstr/>
      </vt:variant>
      <vt:variant>
        <vt:i4>1966122</vt:i4>
      </vt:variant>
      <vt:variant>
        <vt:i4>33</vt:i4>
      </vt:variant>
      <vt:variant>
        <vt:i4>0</vt:i4>
      </vt:variant>
      <vt:variant>
        <vt:i4>5</vt:i4>
      </vt:variant>
      <vt:variant>
        <vt:lpwstr>http://www.ncbi.nlm.nih.gov/pubmed?term=Santonicola%20A%5BAuthor%5D&amp;cauthor=true&amp;cauthor_uid=22969202</vt:lpwstr>
      </vt:variant>
      <vt:variant>
        <vt:lpwstr/>
      </vt:variant>
      <vt:variant>
        <vt:i4>3604523</vt:i4>
      </vt:variant>
      <vt:variant>
        <vt:i4>30</vt:i4>
      </vt:variant>
      <vt:variant>
        <vt:i4>0</vt:i4>
      </vt:variant>
      <vt:variant>
        <vt:i4>5</vt:i4>
      </vt:variant>
      <vt:variant>
        <vt:lpwstr>http://www.ncbi.nlm.nih.gov/pubmed/22277809</vt:lpwstr>
      </vt:variant>
      <vt:variant>
        <vt:lpwstr/>
      </vt:variant>
      <vt:variant>
        <vt:i4>6881291</vt:i4>
      </vt:variant>
      <vt:variant>
        <vt:i4>27</vt:i4>
      </vt:variant>
      <vt:variant>
        <vt:i4>0</vt:i4>
      </vt:variant>
      <vt:variant>
        <vt:i4>5</vt:i4>
      </vt:variant>
      <vt:variant>
        <vt:lpwstr>http://www.ncbi.nlm.nih.gov/pubmed?term=Ciacci%20C%5BAuthor%5D&amp;cauthor=true&amp;cauthor_uid=22277809</vt:lpwstr>
      </vt:variant>
      <vt:variant>
        <vt:lpwstr/>
      </vt:variant>
      <vt:variant>
        <vt:i4>7405586</vt:i4>
      </vt:variant>
      <vt:variant>
        <vt:i4>24</vt:i4>
      </vt:variant>
      <vt:variant>
        <vt:i4>0</vt:i4>
      </vt:variant>
      <vt:variant>
        <vt:i4>5</vt:i4>
      </vt:variant>
      <vt:variant>
        <vt:lpwstr>http://www.ncbi.nlm.nih.gov/pubmed?term=Di%20Giacomo%20DV%5BAuthor%5D&amp;cauthor=true&amp;cauthor_uid=22277809</vt:lpwstr>
      </vt:variant>
      <vt:variant>
        <vt:lpwstr/>
      </vt:variant>
      <vt:variant>
        <vt:i4>720946</vt:i4>
      </vt:variant>
      <vt:variant>
        <vt:i4>21</vt:i4>
      </vt:variant>
      <vt:variant>
        <vt:i4>0</vt:i4>
      </vt:variant>
      <vt:variant>
        <vt:i4>5</vt:i4>
      </vt:variant>
      <vt:variant>
        <vt:lpwstr>http://www.ncbi.nlm.nih.gov/pubmed?term=Ranaudo%20A%5BAuthor%5D&amp;cauthor=true&amp;cauthor_uid=22277809</vt:lpwstr>
      </vt:variant>
      <vt:variant>
        <vt:lpwstr/>
      </vt:variant>
      <vt:variant>
        <vt:i4>6684758</vt:i4>
      </vt:variant>
      <vt:variant>
        <vt:i4>18</vt:i4>
      </vt:variant>
      <vt:variant>
        <vt:i4>0</vt:i4>
      </vt:variant>
      <vt:variant>
        <vt:i4>5</vt:i4>
      </vt:variant>
      <vt:variant>
        <vt:lpwstr>http://www.ncbi.nlm.nih.gov/pubmed?term=Andreozzi%20P%5BAuthor%5D&amp;cauthor=true&amp;cauthor_uid=22277809</vt:lpwstr>
      </vt:variant>
      <vt:variant>
        <vt:lpwstr/>
      </vt:variant>
      <vt:variant>
        <vt:i4>7929950</vt:i4>
      </vt:variant>
      <vt:variant>
        <vt:i4>15</vt:i4>
      </vt:variant>
      <vt:variant>
        <vt:i4>0</vt:i4>
      </vt:variant>
      <vt:variant>
        <vt:i4>5</vt:i4>
      </vt:variant>
      <vt:variant>
        <vt:lpwstr>http://www.ncbi.nlm.nih.gov/pubmed?term=Bucci%20C%5BAuthor%5D&amp;cauthor=true&amp;cauthor_uid=22277809</vt:lpwstr>
      </vt:variant>
      <vt:variant>
        <vt:lpwstr/>
      </vt:variant>
      <vt:variant>
        <vt:i4>1769505</vt:i4>
      </vt:variant>
      <vt:variant>
        <vt:i4>12</vt:i4>
      </vt:variant>
      <vt:variant>
        <vt:i4>0</vt:i4>
      </vt:variant>
      <vt:variant>
        <vt:i4>5</vt:i4>
      </vt:variant>
      <vt:variant>
        <vt:lpwstr>http://www.ncbi.nlm.nih.gov/pubmed?term=Santonicola%20A%5BAuthor%5D&amp;cauthor=true&amp;cauthor_uid=22277809</vt:lpwstr>
      </vt:variant>
      <vt:variant>
        <vt:lpwstr/>
      </vt:variant>
      <vt:variant>
        <vt:i4>6553629</vt:i4>
      </vt:variant>
      <vt:variant>
        <vt:i4>9</vt:i4>
      </vt:variant>
      <vt:variant>
        <vt:i4>0</vt:i4>
      </vt:variant>
      <vt:variant>
        <vt:i4>5</vt:i4>
      </vt:variant>
      <vt:variant>
        <vt:lpwstr>http://www.ncbi.nlm.nih.gov/pubmed?term=Passananti%20V%5BAuthor%5D&amp;cauthor=true&amp;cauthor_uid=22277809</vt:lpwstr>
      </vt:variant>
      <vt:variant>
        <vt:lpwstr/>
      </vt:variant>
      <vt:variant>
        <vt:i4>3145770</vt:i4>
      </vt:variant>
      <vt:variant>
        <vt:i4>6</vt:i4>
      </vt:variant>
      <vt:variant>
        <vt:i4>0</vt:i4>
      </vt:variant>
      <vt:variant>
        <vt:i4>5</vt:i4>
      </vt:variant>
      <vt:variant>
        <vt:lpwstr>http://www.ncbi.nlm.nih.gov/pubmed/21646922</vt:lpwstr>
      </vt:variant>
      <vt:variant>
        <vt:lpwstr/>
      </vt:variant>
      <vt:variant>
        <vt:i4>3473450</vt:i4>
      </vt:variant>
      <vt:variant>
        <vt:i4>3</vt:i4>
      </vt:variant>
      <vt:variant>
        <vt:i4>0</vt:i4>
      </vt:variant>
      <vt:variant>
        <vt:i4>5</vt:i4>
      </vt:variant>
      <vt:variant>
        <vt:lpwstr>http://www.ncbi.nlm.nih.gov/pubmed/24302861</vt:lpwstr>
      </vt:variant>
      <vt:variant>
        <vt:lpwstr/>
      </vt:variant>
      <vt:variant>
        <vt:i4>3276814</vt:i4>
      </vt:variant>
      <vt:variant>
        <vt:i4>0</vt:i4>
      </vt:variant>
      <vt:variant>
        <vt:i4>0</vt:i4>
      </vt:variant>
      <vt:variant>
        <vt:i4>5</vt:i4>
      </vt:variant>
      <vt:variant>
        <vt:lpwstr>mailto:antonellasantonicola83@gmail.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AUTOCERTIFICAZIONE</dc:title>
  <dc:creator>Antonella</dc:creator>
  <cp:lastModifiedBy>Test</cp:lastModifiedBy>
  <cp:revision>5</cp:revision>
  <cp:lastPrinted>2024-07-22T17:23:00Z</cp:lastPrinted>
  <dcterms:created xsi:type="dcterms:W3CDTF">2025-05-29T11:45:00Z</dcterms:created>
  <dcterms:modified xsi:type="dcterms:W3CDTF">2025-07-02T09:08:00Z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c14510ff8ab648d096dd73a350aa381edf55b7ce4826043baa11fe09fcfcccad</vt:lpwstr>
  </property>
</Properties>
</file>